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EE0" w:rsidRPr="00202C5E" w:rsidRDefault="003D0E1A" w:rsidP="00202C5E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  <w:u w:val="single"/>
        </w:rPr>
      </w:pPr>
      <w:r w:rsidRPr="00202C5E">
        <w:rPr>
          <w:rFonts w:ascii="Times New Roman" w:hAnsi="Times New Roman" w:cs="Times New Roman"/>
          <w:b/>
          <w:bCs/>
          <w:color w:val="000000"/>
          <w:sz w:val="23"/>
          <w:szCs w:val="23"/>
          <w:u w:val="single"/>
        </w:rPr>
        <w:t xml:space="preserve">DISPENSA </w:t>
      </w:r>
      <w:r w:rsidR="00686FC8" w:rsidRPr="00202C5E">
        <w:rPr>
          <w:rFonts w:ascii="Times New Roman" w:hAnsi="Times New Roman" w:cs="Times New Roman"/>
          <w:b/>
          <w:bCs/>
          <w:color w:val="000000"/>
          <w:sz w:val="23"/>
          <w:szCs w:val="23"/>
          <w:u w:val="single"/>
        </w:rPr>
        <w:t xml:space="preserve">DE LICITAÇÃO </w:t>
      </w:r>
      <w:r w:rsidRPr="00202C5E">
        <w:rPr>
          <w:rFonts w:ascii="Times New Roman" w:hAnsi="Times New Roman" w:cs="Times New Roman"/>
          <w:b/>
          <w:bCs/>
          <w:color w:val="000000"/>
          <w:sz w:val="23"/>
          <w:szCs w:val="23"/>
          <w:u w:val="single"/>
        </w:rPr>
        <w:t xml:space="preserve">Nº </w:t>
      </w:r>
      <w:r w:rsidR="00001A36" w:rsidRPr="00202C5E">
        <w:rPr>
          <w:rFonts w:ascii="Times New Roman" w:hAnsi="Times New Roman" w:cs="Times New Roman"/>
          <w:b/>
          <w:bCs/>
          <w:color w:val="000000"/>
          <w:sz w:val="23"/>
          <w:szCs w:val="23"/>
          <w:u w:val="single"/>
        </w:rPr>
        <w:t>0</w:t>
      </w:r>
      <w:r w:rsidR="00B4147B" w:rsidRPr="00202C5E">
        <w:rPr>
          <w:rFonts w:ascii="Times New Roman" w:hAnsi="Times New Roman" w:cs="Times New Roman"/>
          <w:b/>
          <w:bCs/>
          <w:color w:val="000000"/>
          <w:sz w:val="23"/>
          <w:szCs w:val="23"/>
          <w:u w:val="single"/>
        </w:rPr>
        <w:t>2</w:t>
      </w:r>
      <w:r w:rsidR="00AF3773">
        <w:rPr>
          <w:rFonts w:ascii="Times New Roman" w:hAnsi="Times New Roman" w:cs="Times New Roman"/>
          <w:b/>
          <w:bCs/>
          <w:color w:val="000000"/>
          <w:sz w:val="23"/>
          <w:szCs w:val="23"/>
          <w:u w:val="single"/>
        </w:rPr>
        <w:t>4</w:t>
      </w:r>
      <w:r w:rsidR="008C07C5" w:rsidRPr="00202C5E">
        <w:rPr>
          <w:rFonts w:ascii="Times New Roman" w:hAnsi="Times New Roman" w:cs="Times New Roman"/>
          <w:b/>
          <w:bCs/>
          <w:color w:val="000000"/>
          <w:sz w:val="23"/>
          <w:szCs w:val="23"/>
          <w:u w:val="single"/>
        </w:rPr>
        <w:t>/</w:t>
      </w:r>
      <w:r w:rsidR="00BC6852" w:rsidRPr="00202C5E">
        <w:rPr>
          <w:rFonts w:ascii="Times New Roman" w:hAnsi="Times New Roman" w:cs="Times New Roman"/>
          <w:b/>
          <w:bCs/>
          <w:color w:val="000000"/>
          <w:sz w:val="23"/>
          <w:szCs w:val="23"/>
          <w:u w:val="single"/>
        </w:rPr>
        <w:t>202</w:t>
      </w:r>
      <w:r w:rsidR="003E5B4F" w:rsidRPr="00202C5E">
        <w:rPr>
          <w:rFonts w:ascii="Times New Roman" w:hAnsi="Times New Roman" w:cs="Times New Roman"/>
          <w:b/>
          <w:bCs/>
          <w:color w:val="000000"/>
          <w:sz w:val="23"/>
          <w:szCs w:val="23"/>
          <w:u w:val="single"/>
        </w:rPr>
        <w:t>5</w:t>
      </w:r>
      <w:r w:rsidR="00686FC8" w:rsidRPr="00202C5E">
        <w:rPr>
          <w:rFonts w:ascii="Times New Roman" w:hAnsi="Times New Roman" w:cs="Times New Roman"/>
          <w:b/>
          <w:bCs/>
          <w:color w:val="000000"/>
          <w:sz w:val="23"/>
          <w:szCs w:val="23"/>
          <w:u w:val="single"/>
        </w:rPr>
        <w:t xml:space="preserve"> - ELETRÔNICA</w:t>
      </w:r>
    </w:p>
    <w:p w:rsidR="003D0E1A" w:rsidRPr="00202C5E" w:rsidRDefault="003D0E1A" w:rsidP="00202C5E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Processo Administrativo </w:t>
      </w:r>
      <w:proofErr w:type="spellStart"/>
      <w:r w:rsidRPr="00202C5E">
        <w:rPr>
          <w:rFonts w:ascii="Times New Roman" w:hAnsi="Times New Roman" w:cs="Times New Roman"/>
          <w:b/>
          <w:bCs/>
          <w:color w:val="000000"/>
          <w:sz w:val="23"/>
          <w:szCs w:val="23"/>
        </w:rPr>
        <w:t>n.°</w:t>
      </w:r>
      <w:proofErr w:type="spellEnd"/>
      <w:r w:rsidR="00001A36" w:rsidRPr="00202C5E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="00202C5E" w:rsidRPr="00202C5E">
        <w:rPr>
          <w:rFonts w:ascii="Times New Roman" w:hAnsi="Times New Roman" w:cs="Times New Roman"/>
          <w:b/>
          <w:bCs/>
          <w:color w:val="000000"/>
          <w:sz w:val="23"/>
          <w:szCs w:val="23"/>
        </w:rPr>
        <w:t>10</w:t>
      </w:r>
      <w:r w:rsidR="00AF3773">
        <w:rPr>
          <w:rFonts w:ascii="Times New Roman" w:hAnsi="Times New Roman" w:cs="Times New Roman"/>
          <w:b/>
          <w:bCs/>
          <w:color w:val="000000"/>
          <w:sz w:val="23"/>
          <w:szCs w:val="23"/>
        </w:rPr>
        <w:t>9</w:t>
      </w:r>
      <w:r w:rsidR="00BC6852" w:rsidRPr="00202C5E">
        <w:rPr>
          <w:rFonts w:ascii="Times New Roman" w:hAnsi="Times New Roman" w:cs="Times New Roman"/>
          <w:b/>
          <w:bCs/>
          <w:color w:val="000000"/>
          <w:sz w:val="23"/>
          <w:szCs w:val="23"/>
        </w:rPr>
        <w:t>/202</w:t>
      </w:r>
      <w:r w:rsidR="003E5B4F" w:rsidRPr="00202C5E">
        <w:rPr>
          <w:rFonts w:ascii="Times New Roman" w:hAnsi="Times New Roman" w:cs="Times New Roman"/>
          <w:b/>
          <w:bCs/>
          <w:color w:val="000000"/>
          <w:sz w:val="23"/>
          <w:szCs w:val="23"/>
        </w:rPr>
        <w:t>5</w:t>
      </w:r>
    </w:p>
    <w:p w:rsidR="0061410B" w:rsidRDefault="0061410B" w:rsidP="00202C5E">
      <w:pPr>
        <w:spacing w:line="276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202C5E" w:rsidRPr="00202C5E" w:rsidRDefault="00202C5E" w:rsidP="00202C5E">
      <w:pPr>
        <w:spacing w:line="276" w:lineRule="auto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</w:p>
    <w:p w:rsidR="00981B3A" w:rsidRPr="00202C5E" w:rsidRDefault="00971AEE" w:rsidP="00202C5E">
      <w:pPr>
        <w:snapToGrid w:val="0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 xml:space="preserve">O </w:t>
      </w:r>
      <w:r w:rsidRPr="00202C5E">
        <w:rPr>
          <w:rFonts w:ascii="Times New Roman" w:hAnsi="Times New Roman" w:cs="Times New Roman"/>
          <w:b/>
          <w:sz w:val="23"/>
          <w:szCs w:val="23"/>
        </w:rPr>
        <w:t>Município de Canarana-MT</w:t>
      </w:r>
      <w:r w:rsidRPr="00202C5E">
        <w:rPr>
          <w:rFonts w:ascii="Times New Roman" w:hAnsi="Times New Roman" w:cs="Times New Roman"/>
          <w:sz w:val="23"/>
          <w:szCs w:val="23"/>
        </w:rPr>
        <w:t>, por intermédio d</w:t>
      </w:r>
      <w:r w:rsidR="003E5B4F" w:rsidRPr="00202C5E">
        <w:rPr>
          <w:rFonts w:ascii="Times New Roman" w:hAnsi="Times New Roman" w:cs="Times New Roman"/>
          <w:sz w:val="23"/>
          <w:szCs w:val="23"/>
        </w:rPr>
        <w:t xml:space="preserve">o </w:t>
      </w:r>
      <w:r w:rsidR="00365EE0" w:rsidRPr="00202C5E">
        <w:rPr>
          <w:rFonts w:ascii="Times New Roman" w:hAnsi="Times New Roman" w:cs="Times New Roman"/>
          <w:sz w:val="23"/>
          <w:szCs w:val="23"/>
        </w:rPr>
        <w:t xml:space="preserve">Sr. </w:t>
      </w:r>
      <w:r w:rsidR="003E5B4F" w:rsidRPr="00202C5E">
        <w:rPr>
          <w:rFonts w:ascii="Times New Roman" w:hAnsi="Times New Roman" w:cs="Times New Roman"/>
          <w:b/>
          <w:sz w:val="23"/>
          <w:szCs w:val="23"/>
        </w:rPr>
        <w:t>DAVID ANDERSON MARIANO DA SILVA</w:t>
      </w:r>
      <w:r w:rsidRPr="00202C5E">
        <w:rPr>
          <w:rFonts w:ascii="Times New Roman" w:hAnsi="Times New Roman" w:cs="Times New Roman"/>
          <w:sz w:val="23"/>
          <w:szCs w:val="23"/>
        </w:rPr>
        <w:t xml:space="preserve">, </w:t>
      </w:r>
      <w:r w:rsidR="000F3BEB" w:rsidRPr="00202C5E">
        <w:rPr>
          <w:rFonts w:ascii="Times New Roman" w:hAnsi="Times New Roman" w:cs="Times New Roman"/>
          <w:sz w:val="23"/>
          <w:szCs w:val="23"/>
        </w:rPr>
        <w:t xml:space="preserve">membro da </w:t>
      </w:r>
      <w:r w:rsidR="008C07C5" w:rsidRPr="00202C5E">
        <w:rPr>
          <w:rFonts w:ascii="Times New Roman" w:hAnsi="Times New Roman" w:cs="Times New Roman"/>
          <w:sz w:val="23"/>
          <w:szCs w:val="23"/>
        </w:rPr>
        <w:t xml:space="preserve">equipe de apoio ao agente de contratação, </w:t>
      </w:r>
      <w:r w:rsidRPr="00202C5E">
        <w:rPr>
          <w:rFonts w:ascii="Times New Roman" w:hAnsi="Times New Roman" w:cs="Times New Roman"/>
          <w:sz w:val="23"/>
          <w:szCs w:val="23"/>
        </w:rPr>
        <w:t xml:space="preserve">designada pela Portaria nº </w:t>
      </w:r>
      <w:r w:rsidR="008C07C5" w:rsidRPr="00202C5E">
        <w:rPr>
          <w:rFonts w:ascii="Times New Roman" w:hAnsi="Times New Roman" w:cs="Times New Roman"/>
          <w:sz w:val="23"/>
          <w:szCs w:val="23"/>
        </w:rPr>
        <w:t>0</w:t>
      </w:r>
      <w:r w:rsidR="003E5B4F" w:rsidRPr="00202C5E">
        <w:rPr>
          <w:rFonts w:ascii="Times New Roman" w:hAnsi="Times New Roman" w:cs="Times New Roman"/>
          <w:sz w:val="23"/>
          <w:szCs w:val="23"/>
        </w:rPr>
        <w:t>52</w:t>
      </w:r>
      <w:r w:rsidR="008C07C5" w:rsidRPr="00202C5E">
        <w:rPr>
          <w:rFonts w:ascii="Times New Roman" w:hAnsi="Times New Roman" w:cs="Times New Roman"/>
          <w:sz w:val="23"/>
          <w:szCs w:val="23"/>
        </w:rPr>
        <w:t>/20</w:t>
      </w:r>
      <w:r w:rsidR="003E5B4F" w:rsidRPr="00202C5E">
        <w:rPr>
          <w:rFonts w:ascii="Times New Roman" w:hAnsi="Times New Roman" w:cs="Times New Roman"/>
          <w:sz w:val="23"/>
          <w:szCs w:val="23"/>
        </w:rPr>
        <w:t>25</w:t>
      </w:r>
      <w:r w:rsidRPr="00202C5E">
        <w:rPr>
          <w:rFonts w:ascii="Times New Roman" w:hAnsi="Times New Roman" w:cs="Times New Roman"/>
          <w:sz w:val="23"/>
          <w:szCs w:val="23"/>
        </w:rPr>
        <w:t xml:space="preserve"> de </w:t>
      </w:r>
      <w:r w:rsidR="00712F50" w:rsidRPr="00202C5E">
        <w:rPr>
          <w:rFonts w:ascii="Times New Roman" w:hAnsi="Times New Roman" w:cs="Times New Roman"/>
          <w:sz w:val="23"/>
          <w:szCs w:val="23"/>
        </w:rPr>
        <w:t>1</w:t>
      </w:r>
      <w:r w:rsidR="008C07C5" w:rsidRPr="00202C5E">
        <w:rPr>
          <w:rFonts w:ascii="Times New Roman" w:hAnsi="Times New Roman" w:cs="Times New Roman"/>
          <w:sz w:val="23"/>
          <w:szCs w:val="23"/>
        </w:rPr>
        <w:t>0/01/202</w:t>
      </w:r>
      <w:r w:rsidR="003E5B4F" w:rsidRPr="00202C5E">
        <w:rPr>
          <w:rFonts w:ascii="Times New Roman" w:hAnsi="Times New Roman" w:cs="Times New Roman"/>
          <w:sz w:val="23"/>
          <w:szCs w:val="23"/>
        </w:rPr>
        <w:t>5</w:t>
      </w:r>
      <w:r w:rsidRPr="00202C5E">
        <w:rPr>
          <w:rFonts w:ascii="Times New Roman" w:hAnsi="Times New Roman" w:cs="Times New Roman"/>
          <w:sz w:val="23"/>
          <w:szCs w:val="23"/>
        </w:rPr>
        <w:t xml:space="preserve">, </w:t>
      </w: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leva ao conhecimento dos interessados que realizará </w:t>
      </w:r>
      <w:r w:rsidRPr="00202C5E">
        <w:rPr>
          <w:rFonts w:ascii="Times New Roman" w:hAnsi="Times New Roman" w:cs="Times New Roman"/>
          <w:b/>
          <w:i/>
          <w:color w:val="000000"/>
          <w:sz w:val="23"/>
          <w:szCs w:val="23"/>
          <w:u w:val="single"/>
        </w:rPr>
        <w:t>Dispensa Eletrônica</w:t>
      </w:r>
      <w:r w:rsidR="00562ED0" w:rsidRPr="00202C5E">
        <w:rPr>
          <w:rFonts w:ascii="Times New Roman" w:hAnsi="Times New Roman" w:cs="Times New Roman"/>
          <w:b/>
          <w:i/>
          <w:color w:val="000000"/>
          <w:sz w:val="23"/>
          <w:szCs w:val="23"/>
          <w:u w:val="single"/>
        </w:rPr>
        <w:t xml:space="preserve"> - </w:t>
      </w:r>
      <w:r w:rsidR="00A40656" w:rsidRPr="00202C5E">
        <w:rPr>
          <w:rFonts w:ascii="Times New Roman" w:hAnsi="Times New Roman" w:cs="Times New Roman"/>
          <w:b/>
          <w:bCs/>
          <w:i/>
          <w:sz w:val="23"/>
          <w:szCs w:val="23"/>
          <w:u w:val="single"/>
        </w:rPr>
        <w:t xml:space="preserve">exclusiva para </w:t>
      </w:r>
      <w:r w:rsidR="00562ED0" w:rsidRPr="00202C5E">
        <w:rPr>
          <w:rFonts w:ascii="Times New Roman" w:hAnsi="Times New Roman" w:cs="Times New Roman"/>
          <w:b/>
          <w:bCs/>
          <w:i/>
          <w:sz w:val="23"/>
          <w:szCs w:val="23"/>
          <w:u w:val="single"/>
        </w:rPr>
        <w:t>ME – EPP</w:t>
      </w: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, </w:t>
      </w:r>
      <w:r w:rsidRPr="00202C5E">
        <w:rPr>
          <w:rFonts w:ascii="Times New Roman" w:hAnsi="Times New Roman" w:cs="Times New Roman"/>
          <w:bCs/>
          <w:color w:val="000000"/>
          <w:sz w:val="23"/>
          <w:szCs w:val="23"/>
        </w:rPr>
        <w:t>com critério de julgamento</w:t>
      </w:r>
      <w:r w:rsidRPr="00202C5E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Pr="00202C5E">
        <w:rPr>
          <w:rFonts w:ascii="Times New Roman" w:hAnsi="Times New Roman" w:cs="Times New Roman"/>
          <w:iCs/>
          <w:sz w:val="23"/>
          <w:szCs w:val="23"/>
        </w:rPr>
        <w:t>menor preço</w:t>
      </w:r>
      <w:r w:rsidRPr="00202C5E">
        <w:rPr>
          <w:rFonts w:ascii="Times New Roman" w:hAnsi="Times New Roman" w:cs="Times New Roman"/>
          <w:b/>
          <w:bCs/>
          <w:iCs/>
          <w:sz w:val="23"/>
          <w:szCs w:val="23"/>
        </w:rPr>
        <w:t>,</w:t>
      </w:r>
      <w:r w:rsidRPr="00202C5E">
        <w:rPr>
          <w:rFonts w:ascii="Times New Roman" w:hAnsi="Times New Roman" w:cs="Times New Roman"/>
          <w:b/>
          <w:bCs/>
          <w:i/>
          <w:sz w:val="23"/>
          <w:szCs w:val="23"/>
        </w:rPr>
        <w:t xml:space="preserve"> </w:t>
      </w: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na hipótese do </w:t>
      </w:r>
      <w:r w:rsidRPr="00202C5E">
        <w:rPr>
          <w:rFonts w:ascii="Times New Roman" w:hAnsi="Times New Roman" w:cs="Times New Roman"/>
          <w:b/>
          <w:color w:val="000000"/>
          <w:sz w:val="23"/>
          <w:szCs w:val="23"/>
        </w:rPr>
        <w:t>art. 75</w:t>
      </w:r>
      <w:r w:rsidRPr="00202C5E">
        <w:rPr>
          <w:rFonts w:ascii="Times New Roman" w:hAnsi="Times New Roman" w:cs="Times New Roman"/>
          <w:b/>
          <w:i/>
          <w:iCs/>
          <w:color w:val="000000"/>
          <w:sz w:val="23"/>
          <w:szCs w:val="23"/>
        </w:rPr>
        <w:t xml:space="preserve">, </w:t>
      </w:r>
      <w:r w:rsidR="008C07C5" w:rsidRPr="00202C5E">
        <w:rPr>
          <w:rFonts w:ascii="Times New Roman" w:hAnsi="Times New Roman" w:cs="Times New Roman"/>
          <w:b/>
          <w:sz w:val="23"/>
          <w:szCs w:val="23"/>
        </w:rPr>
        <w:t xml:space="preserve">inciso </w:t>
      </w:r>
      <w:r w:rsidR="00202C5E" w:rsidRPr="00202C5E">
        <w:rPr>
          <w:rFonts w:ascii="Times New Roman" w:hAnsi="Times New Roman" w:cs="Times New Roman"/>
          <w:b/>
          <w:sz w:val="23"/>
          <w:szCs w:val="23"/>
        </w:rPr>
        <w:t>I</w:t>
      </w:r>
      <w:r w:rsidR="000D3602" w:rsidRPr="00202C5E">
        <w:rPr>
          <w:rFonts w:ascii="Times New Roman" w:hAnsi="Times New Roman" w:cs="Times New Roman"/>
          <w:b/>
          <w:sz w:val="23"/>
          <w:szCs w:val="23"/>
        </w:rPr>
        <w:t>I</w:t>
      </w:r>
      <w:r w:rsidR="008C07C5" w:rsidRPr="00202C5E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202C5E">
        <w:rPr>
          <w:rFonts w:ascii="Times New Roman" w:hAnsi="Times New Roman" w:cs="Times New Roman"/>
          <w:b/>
          <w:bCs/>
          <w:sz w:val="23"/>
          <w:szCs w:val="23"/>
        </w:rPr>
        <w:t>da Lei nº 14.133</w:t>
      </w:r>
      <w:r w:rsidR="008C07C5" w:rsidRPr="00202C5E">
        <w:rPr>
          <w:rFonts w:ascii="Times New Roman" w:hAnsi="Times New Roman" w:cs="Times New Roman"/>
          <w:b/>
          <w:bCs/>
          <w:sz w:val="23"/>
          <w:szCs w:val="23"/>
        </w:rPr>
        <w:t>/</w:t>
      </w:r>
      <w:r w:rsidRPr="00202C5E">
        <w:rPr>
          <w:rFonts w:ascii="Times New Roman" w:hAnsi="Times New Roman" w:cs="Times New Roman"/>
          <w:b/>
          <w:bCs/>
          <w:sz w:val="23"/>
          <w:szCs w:val="23"/>
        </w:rPr>
        <w:t>2021</w:t>
      </w:r>
      <w:r w:rsidRPr="00202C5E">
        <w:rPr>
          <w:rFonts w:ascii="Times New Roman" w:hAnsi="Times New Roman" w:cs="Times New Roman"/>
          <w:bCs/>
          <w:sz w:val="23"/>
          <w:szCs w:val="23"/>
        </w:rPr>
        <w:t xml:space="preserve">, corrigida pelo Decreto Federal </w:t>
      </w:r>
      <w:r w:rsidR="00001A36" w:rsidRPr="00202C5E">
        <w:rPr>
          <w:rFonts w:ascii="Times New Roman" w:hAnsi="Times New Roman" w:cs="Times New Roman"/>
          <w:sz w:val="23"/>
          <w:szCs w:val="23"/>
        </w:rPr>
        <w:t>1</w:t>
      </w:r>
      <w:r w:rsidR="00027F92" w:rsidRPr="00202C5E">
        <w:rPr>
          <w:rFonts w:ascii="Times New Roman" w:hAnsi="Times New Roman" w:cs="Times New Roman"/>
          <w:sz w:val="23"/>
          <w:szCs w:val="23"/>
        </w:rPr>
        <w:t>2.343/2024</w:t>
      </w:r>
      <w:r w:rsidR="00E1050D" w:rsidRPr="00202C5E">
        <w:rPr>
          <w:rFonts w:ascii="Times New Roman" w:hAnsi="Times New Roman" w:cs="Times New Roman"/>
          <w:sz w:val="23"/>
          <w:szCs w:val="23"/>
        </w:rPr>
        <w:t xml:space="preserve">, </w:t>
      </w:r>
      <w:r w:rsidR="00001A36" w:rsidRPr="00202C5E">
        <w:rPr>
          <w:rFonts w:ascii="Times New Roman" w:hAnsi="Times New Roman" w:cs="Times New Roman"/>
          <w:sz w:val="23"/>
          <w:szCs w:val="23"/>
        </w:rPr>
        <w:t>regulamentada pelo Decreto Municipal nº 3377/2023</w:t>
      </w:r>
      <w:r w:rsidR="00AF3773">
        <w:rPr>
          <w:rFonts w:ascii="Times New Roman" w:hAnsi="Times New Roman" w:cs="Times New Roman"/>
          <w:sz w:val="23"/>
          <w:szCs w:val="23"/>
        </w:rPr>
        <w:t xml:space="preserve"> </w:t>
      </w:r>
      <w:r w:rsidR="00533808" w:rsidRPr="00202C5E">
        <w:rPr>
          <w:rFonts w:ascii="Times New Roman" w:hAnsi="Times New Roman" w:cs="Times New Roman"/>
          <w:bCs/>
          <w:sz w:val="23"/>
          <w:szCs w:val="23"/>
        </w:rPr>
        <w:t xml:space="preserve">e demais </w:t>
      </w:r>
      <w:r w:rsidR="00533808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normas aplicáveis ao objeto deste certame, farão realizar </w:t>
      </w:r>
      <w:r w:rsidR="00533808" w:rsidRPr="00202C5E">
        <w:rPr>
          <w:rFonts w:ascii="Times New Roman" w:hAnsi="Times New Roman" w:cs="Times New Roman"/>
          <w:b/>
          <w:bCs/>
          <w:color w:val="000000"/>
          <w:sz w:val="23"/>
          <w:szCs w:val="23"/>
        </w:rPr>
        <w:t>Dispensa E</w:t>
      </w:r>
      <w:r w:rsidR="00533808" w:rsidRPr="00202C5E">
        <w:rPr>
          <w:rFonts w:ascii="Times New Roman" w:hAnsi="Times New Roman" w:cs="Times New Roman"/>
          <w:b/>
          <w:color w:val="000000"/>
          <w:sz w:val="23"/>
          <w:szCs w:val="23"/>
        </w:rPr>
        <w:t>letrônica</w:t>
      </w:r>
      <w:r w:rsidR="00533808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mediante as condições estabelecidas neste Edital.</w:t>
      </w:r>
      <w:r w:rsidR="004F401A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202C5E">
        <w:rPr>
          <w:rFonts w:ascii="Times New Roman" w:hAnsi="Times New Roman" w:cs="Times New Roman"/>
          <w:sz w:val="23"/>
          <w:szCs w:val="23"/>
        </w:rPr>
        <w:t xml:space="preserve">A </w:t>
      </w:r>
      <w:r w:rsidR="00163C05" w:rsidRPr="00202C5E">
        <w:rPr>
          <w:rFonts w:ascii="Times New Roman" w:hAnsi="Times New Roman" w:cs="Times New Roman"/>
          <w:sz w:val="23"/>
          <w:szCs w:val="23"/>
        </w:rPr>
        <w:t xml:space="preserve">sessão </w:t>
      </w:r>
      <w:r w:rsidR="008E2435" w:rsidRPr="00202C5E">
        <w:rPr>
          <w:rFonts w:ascii="Times New Roman" w:hAnsi="Times New Roman" w:cs="Times New Roman"/>
          <w:sz w:val="23"/>
          <w:szCs w:val="23"/>
        </w:rPr>
        <w:t>pública</w:t>
      </w:r>
      <w:r w:rsidR="00163C05" w:rsidRPr="00202C5E">
        <w:rPr>
          <w:rFonts w:ascii="Times New Roman" w:hAnsi="Times New Roman" w:cs="Times New Roman"/>
          <w:sz w:val="23"/>
          <w:szCs w:val="23"/>
        </w:rPr>
        <w:t xml:space="preserve"> </w:t>
      </w:r>
      <w:r w:rsidRPr="00202C5E">
        <w:rPr>
          <w:rFonts w:ascii="Times New Roman" w:hAnsi="Times New Roman" w:cs="Times New Roman"/>
          <w:sz w:val="23"/>
          <w:szCs w:val="23"/>
        </w:rPr>
        <w:t xml:space="preserve">será realizada, via </w:t>
      </w:r>
      <w:r w:rsidR="008E2435" w:rsidRPr="00202C5E">
        <w:rPr>
          <w:rFonts w:ascii="Times New Roman" w:hAnsi="Times New Roman" w:cs="Times New Roman"/>
          <w:b/>
          <w:sz w:val="23"/>
          <w:szCs w:val="23"/>
        </w:rPr>
        <w:t>internet</w:t>
      </w:r>
      <w:r w:rsidRPr="00202C5E">
        <w:rPr>
          <w:rFonts w:ascii="Times New Roman" w:hAnsi="Times New Roman" w:cs="Times New Roman"/>
          <w:sz w:val="23"/>
          <w:szCs w:val="23"/>
        </w:rPr>
        <w:t>, mediante condições de segurança</w:t>
      </w:r>
      <w:r w:rsidR="008E2435" w:rsidRPr="00202C5E">
        <w:rPr>
          <w:rFonts w:ascii="Times New Roman" w:hAnsi="Times New Roman" w:cs="Times New Roman"/>
          <w:sz w:val="23"/>
          <w:szCs w:val="23"/>
        </w:rPr>
        <w:t xml:space="preserve">, </w:t>
      </w:r>
      <w:r w:rsidRPr="00202C5E">
        <w:rPr>
          <w:rFonts w:ascii="Times New Roman" w:hAnsi="Times New Roman" w:cs="Times New Roman"/>
          <w:sz w:val="23"/>
          <w:szCs w:val="23"/>
        </w:rPr>
        <w:t xml:space="preserve">criptografia e autenticação em todas as suas fases. </w:t>
      </w:r>
    </w:p>
    <w:p w:rsidR="00981B3A" w:rsidRPr="00202C5E" w:rsidRDefault="00981B3A" w:rsidP="00202C5E">
      <w:pPr>
        <w:snapToGrid w:val="0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971AEE" w:rsidRPr="00202C5E" w:rsidRDefault="00971AEE" w:rsidP="00202C5E">
      <w:pPr>
        <w:snapToGrid w:val="0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>Os trabalhos serão conduzidos por servidor</w:t>
      </w:r>
      <w:r w:rsidR="008E2435" w:rsidRPr="00202C5E">
        <w:rPr>
          <w:rFonts w:ascii="Times New Roman" w:hAnsi="Times New Roman" w:cs="Times New Roman"/>
          <w:sz w:val="23"/>
          <w:szCs w:val="23"/>
        </w:rPr>
        <w:t>es</w:t>
      </w:r>
      <w:r w:rsidRPr="00202C5E">
        <w:rPr>
          <w:rFonts w:ascii="Times New Roman" w:hAnsi="Times New Roman" w:cs="Times New Roman"/>
          <w:sz w:val="23"/>
          <w:szCs w:val="23"/>
        </w:rPr>
        <w:t xml:space="preserve"> integrante</w:t>
      </w:r>
      <w:r w:rsidR="008E2435" w:rsidRPr="00202C5E">
        <w:rPr>
          <w:rFonts w:ascii="Times New Roman" w:hAnsi="Times New Roman" w:cs="Times New Roman"/>
          <w:sz w:val="23"/>
          <w:szCs w:val="23"/>
        </w:rPr>
        <w:t>s</w:t>
      </w:r>
      <w:r w:rsidRPr="00202C5E">
        <w:rPr>
          <w:rFonts w:ascii="Times New Roman" w:hAnsi="Times New Roman" w:cs="Times New Roman"/>
          <w:sz w:val="23"/>
          <w:szCs w:val="23"/>
        </w:rPr>
        <w:t xml:space="preserve"> do quadro da Secretaria Municipal de Administração e Serviços Gerais, denominado</w:t>
      </w:r>
      <w:r w:rsidR="008E2435" w:rsidRPr="00202C5E">
        <w:rPr>
          <w:rFonts w:ascii="Times New Roman" w:hAnsi="Times New Roman" w:cs="Times New Roman"/>
          <w:sz w:val="23"/>
          <w:szCs w:val="23"/>
        </w:rPr>
        <w:t>s</w:t>
      </w:r>
      <w:r w:rsidRPr="00202C5E">
        <w:rPr>
          <w:rFonts w:ascii="Times New Roman" w:hAnsi="Times New Roman" w:cs="Times New Roman"/>
          <w:sz w:val="23"/>
          <w:szCs w:val="23"/>
        </w:rPr>
        <w:t xml:space="preserve"> (a</w:t>
      </w:r>
      <w:r w:rsidR="008E2435" w:rsidRPr="00202C5E">
        <w:rPr>
          <w:rFonts w:ascii="Times New Roman" w:hAnsi="Times New Roman" w:cs="Times New Roman"/>
          <w:sz w:val="23"/>
          <w:szCs w:val="23"/>
        </w:rPr>
        <w:t>s</w:t>
      </w:r>
      <w:r w:rsidRPr="00202C5E">
        <w:rPr>
          <w:rFonts w:ascii="Times New Roman" w:hAnsi="Times New Roman" w:cs="Times New Roman"/>
          <w:sz w:val="23"/>
          <w:szCs w:val="23"/>
        </w:rPr>
        <w:t xml:space="preserve">) Agente de Contratação e equipe de apoio, mediante a inserção e monitoramento de dados gerados ou transferidos para o aplicativo, constante </w:t>
      </w:r>
      <w:r w:rsidR="00AD4046" w:rsidRPr="00202C5E">
        <w:rPr>
          <w:rFonts w:ascii="Times New Roman" w:hAnsi="Times New Roman" w:cs="Times New Roman"/>
          <w:sz w:val="23"/>
          <w:szCs w:val="23"/>
        </w:rPr>
        <w:t xml:space="preserve">do portal de compras deste município denominado </w:t>
      </w:r>
      <w:r w:rsidR="00C037EA" w:rsidRPr="00202C5E">
        <w:rPr>
          <w:rFonts w:ascii="Times New Roman" w:hAnsi="Times New Roman" w:cs="Times New Roman"/>
          <w:b/>
          <w:sz w:val="23"/>
          <w:szCs w:val="23"/>
        </w:rPr>
        <w:t>LICITANET</w:t>
      </w:r>
      <w:r w:rsidRPr="00202C5E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202C5E">
        <w:rPr>
          <w:rFonts w:ascii="Times New Roman" w:hAnsi="Times New Roman" w:cs="Times New Roman"/>
          <w:sz w:val="23"/>
          <w:szCs w:val="23"/>
        </w:rPr>
        <w:t xml:space="preserve">- </w:t>
      </w:r>
      <w:hyperlink r:id="rId9" w:history="1">
        <w:r w:rsidR="00C037EA" w:rsidRPr="00202C5E">
          <w:rPr>
            <w:rStyle w:val="Hyperlink"/>
            <w:rFonts w:ascii="Times New Roman" w:hAnsi="Times New Roman"/>
            <w:b/>
            <w:sz w:val="23"/>
            <w:szCs w:val="23"/>
          </w:rPr>
          <w:t>www.licitanet.com.br</w:t>
        </w:r>
      </w:hyperlink>
      <w:r w:rsidR="00247EF7" w:rsidRPr="00202C5E">
        <w:rPr>
          <w:rFonts w:ascii="Times New Roman" w:hAnsi="Times New Roman" w:cs="Times New Roman"/>
          <w:b/>
          <w:sz w:val="23"/>
          <w:szCs w:val="23"/>
        </w:rPr>
        <w:t>.</w:t>
      </w:r>
      <w:r w:rsidR="004F401A" w:rsidRPr="00202C5E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202C5E">
        <w:rPr>
          <w:rFonts w:ascii="Times New Roman" w:hAnsi="Times New Roman" w:cs="Times New Roman"/>
          <w:sz w:val="23"/>
          <w:szCs w:val="23"/>
        </w:rPr>
        <w:t xml:space="preserve">O instrumento convocatório e todos os elementos integrantes encontram-se disponíveis, para conhecimento e retirada, no endereço eletrônico: </w:t>
      </w:r>
      <w:hyperlink r:id="rId10" w:history="1">
        <w:r w:rsidR="00C037EA" w:rsidRPr="00202C5E">
          <w:rPr>
            <w:rStyle w:val="Hyperlink"/>
            <w:rFonts w:ascii="Times New Roman" w:hAnsi="Times New Roman"/>
            <w:b/>
            <w:sz w:val="23"/>
            <w:szCs w:val="23"/>
          </w:rPr>
          <w:t>www.licitanet.com.br</w:t>
        </w:r>
      </w:hyperlink>
      <w:r w:rsidRPr="00202C5E">
        <w:rPr>
          <w:rFonts w:ascii="Times New Roman" w:hAnsi="Times New Roman" w:cs="Times New Roman"/>
          <w:sz w:val="23"/>
          <w:szCs w:val="23"/>
        </w:rPr>
        <w:t xml:space="preserve"> e</w:t>
      </w:r>
      <w:r w:rsidR="00DA3D08" w:rsidRPr="00202C5E">
        <w:rPr>
          <w:rFonts w:ascii="Times New Roman" w:hAnsi="Times New Roman" w:cs="Times New Roman"/>
          <w:sz w:val="23"/>
          <w:szCs w:val="23"/>
        </w:rPr>
        <w:t xml:space="preserve"> n</w:t>
      </w:r>
      <w:r w:rsidR="00FD4F2E" w:rsidRPr="00202C5E">
        <w:rPr>
          <w:rFonts w:ascii="Times New Roman" w:hAnsi="Times New Roman" w:cs="Times New Roman"/>
          <w:sz w:val="23"/>
          <w:szCs w:val="23"/>
        </w:rPr>
        <w:t xml:space="preserve">o </w:t>
      </w:r>
      <w:r w:rsidR="00FD4F2E" w:rsidRPr="00202C5E">
        <w:rPr>
          <w:rFonts w:ascii="Times New Roman" w:hAnsi="Times New Roman" w:cs="Times New Roman"/>
          <w:b/>
          <w:sz w:val="23"/>
          <w:szCs w:val="23"/>
          <w:u w:val="single"/>
        </w:rPr>
        <w:t>pnpc.gov.br</w:t>
      </w:r>
      <w:r w:rsidR="00FD4F2E" w:rsidRPr="00202C5E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FD4F2E" w:rsidRPr="00202C5E">
        <w:rPr>
          <w:rFonts w:ascii="Times New Roman" w:hAnsi="Times New Roman" w:cs="Times New Roman"/>
          <w:sz w:val="23"/>
          <w:szCs w:val="23"/>
        </w:rPr>
        <w:t>(</w:t>
      </w:r>
      <w:r w:rsidR="00655EE3" w:rsidRPr="00202C5E">
        <w:rPr>
          <w:rFonts w:ascii="Times New Roman" w:hAnsi="Times New Roman" w:cs="Times New Roman"/>
          <w:sz w:val="23"/>
          <w:szCs w:val="23"/>
        </w:rPr>
        <w:t>portal nacional de contratações publicas).</w:t>
      </w:r>
    </w:p>
    <w:p w:rsidR="00971AEE" w:rsidRPr="00202C5E" w:rsidRDefault="00971AEE" w:rsidP="00202C5E">
      <w:pPr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B85FA2" w:rsidRPr="00202C5E" w:rsidRDefault="00971AEE" w:rsidP="00202C5E">
      <w:pPr>
        <w:pStyle w:val="PargrafodaLista"/>
        <w:numPr>
          <w:ilvl w:val="0"/>
          <w:numId w:val="40"/>
        </w:numPr>
        <w:tabs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202C5E">
        <w:rPr>
          <w:rFonts w:ascii="Times New Roman" w:hAnsi="Times New Roman" w:cs="Times New Roman"/>
          <w:b/>
          <w:sz w:val="23"/>
          <w:szCs w:val="23"/>
        </w:rPr>
        <w:t>DA SESSÃO PUBLICA:</w:t>
      </w:r>
      <w:r w:rsidR="004F401A" w:rsidRPr="00202C5E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85FA2" w:rsidRPr="00202C5E" w:rsidRDefault="00D075D3" w:rsidP="00202C5E">
      <w:pPr>
        <w:pStyle w:val="PargrafodaLista"/>
        <w:numPr>
          <w:ilvl w:val="0"/>
          <w:numId w:val="41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b/>
          <w:sz w:val="23"/>
          <w:szCs w:val="23"/>
        </w:rPr>
        <w:t>Recebimento das propostas</w:t>
      </w:r>
      <w:r w:rsidRPr="00202C5E">
        <w:rPr>
          <w:rFonts w:ascii="Times New Roman" w:hAnsi="Times New Roman" w:cs="Times New Roman"/>
          <w:sz w:val="23"/>
          <w:szCs w:val="23"/>
        </w:rPr>
        <w:t>: A partir da publicação;</w:t>
      </w:r>
      <w:r w:rsidR="004F401A" w:rsidRPr="00202C5E">
        <w:rPr>
          <w:rFonts w:ascii="Times New Roman" w:hAnsi="Times New Roman" w:cs="Times New Roman"/>
          <w:sz w:val="23"/>
          <w:szCs w:val="23"/>
        </w:rPr>
        <w:t xml:space="preserve">  </w:t>
      </w:r>
    </w:p>
    <w:p w:rsidR="00B85FA2" w:rsidRPr="00202C5E" w:rsidRDefault="00BE5865" w:rsidP="00202C5E">
      <w:pPr>
        <w:pStyle w:val="PargrafodaLista"/>
        <w:numPr>
          <w:ilvl w:val="0"/>
          <w:numId w:val="41"/>
        </w:numPr>
        <w:tabs>
          <w:tab w:val="left" w:pos="567"/>
        </w:tabs>
        <w:spacing w:line="276" w:lineRule="auto"/>
        <w:ind w:left="567" w:hanging="283"/>
        <w:jc w:val="both"/>
        <w:rPr>
          <w:rFonts w:ascii="Times New Roman" w:hAnsi="Times New Roman" w:cs="Times New Roman"/>
          <w:b/>
          <w:sz w:val="23"/>
          <w:szCs w:val="23"/>
        </w:rPr>
      </w:pPr>
      <w:r w:rsidRPr="00202C5E">
        <w:rPr>
          <w:rFonts w:ascii="Times New Roman" w:hAnsi="Times New Roman" w:cs="Times New Roman"/>
          <w:b/>
          <w:sz w:val="23"/>
          <w:szCs w:val="23"/>
        </w:rPr>
        <w:t xml:space="preserve">Fim </w:t>
      </w:r>
      <w:r w:rsidR="00D075D3" w:rsidRPr="00202C5E">
        <w:rPr>
          <w:rFonts w:ascii="Times New Roman" w:hAnsi="Times New Roman" w:cs="Times New Roman"/>
          <w:b/>
          <w:sz w:val="23"/>
          <w:szCs w:val="23"/>
        </w:rPr>
        <w:t xml:space="preserve">do </w:t>
      </w:r>
      <w:r w:rsidR="00197BEC" w:rsidRPr="00202C5E">
        <w:rPr>
          <w:rFonts w:ascii="Times New Roman" w:hAnsi="Times New Roman" w:cs="Times New Roman"/>
          <w:b/>
          <w:sz w:val="23"/>
          <w:szCs w:val="23"/>
        </w:rPr>
        <w:t xml:space="preserve">prazo </w:t>
      </w:r>
      <w:r w:rsidR="00D075D3" w:rsidRPr="00202C5E">
        <w:rPr>
          <w:rFonts w:ascii="Times New Roman" w:hAnsi="Times New Roman" w:cs="Times New Roman"/>
          <w:b/>
          <w:sz w:val="23"/>
          <w:szCs w:val="23"/>
        </w:rPr>
        <w:t xml:space="preserve">das </w:t>
      </w:r>
      <w:r w:rsidR="000D3602" w:rsidRPr="00202C5E">
        <w:rPr>
          <w:rFonts w:ascii="Times New Roman" w:hAnsi="Times New Roman" w:cs="Times New Roman"/>
          <w:b/>
          <w:sz w:val="23"/>
          <w:szCs w:val="23"/>
        </w:rPr>
        <w:t>propostas:</w:t>
      </w:r>
      <w:r w:rsidR="00D075D3" w:rsidRPr="00202C5E">
        <w:rPr>
          <w:rFonts w:ascii="Times New Roman" w:hAnsi="Times New Roman" w:cs="Times New Roman"/>
          <w:sz w:val="23"/>
          <w:szCs w:val="23"/>
        </w:rPr>
        <w:t xml:space="preserve"> </w:t>
      </w:r>
      <w:r w:rsidR="006A5B1B">
        <w:rPr>
          <w:rFonts w:ascii="Times New Roman" w:hAnsi="Times New Roman" w:cs="Times New Roman"/>
          <w:sz w:val="23"/>
          <w:szCs w:val="23"/>
        </w:rPr>
        <w:t>03</w:t>
      </w:r>
      <w:r w:rsidR="006F4057" w:rsidRPr="00202C5E">
        <w:rPr>
          <w:rFonts w:ascii="Times New Roman" w:hAnsi="Times New Roman" w:cs="Times New Roman"/>
          <w:sz w:val="23"/>
          <w:szCs w:val="23"/>
        </w:rPr>
        <w:t>/</w:t>
      </w:r>
      <w:r w:rsidR="006A5B1B">
        <w:rPr>
          <w:rFonts w:ascii="Times New Roman" w:hAnsi="Times New Roman" w:cs="Times New Roman"/>
          <w:sz w:val="23"/>
          <w:szCs w:val="23"/>
        </w:rPr>
        <w:t>11</w:t>
      </w:r>
      <w:r w:rsidR="001F68BC" w:rsidRPr="00202C5E">
        <w:rPr>
          <w:rFonts w:ascii="Times New Roman" w:hAnsi="Times New Roman" w:cs="Times New Roman"/>
          <w:sz w:val="23"/>
          <w:szCs w:val="23"/>
        </w:rPr>
        <w:t>/202</w:t>
      </w:r>
      <w:r w:rsidR="003E5B4F" w:rsidRPr="00202C5E">
        <w:rPr>
          <w:rFonts w:ascii="Times New Roman" w:hAnsi="Times New Roman" w:cs="Times New Roman"/>
          <w:sz w:val="23"/>
          <w:szCs w:val="23"/>
        </w:rPr>
        <w:t>5</w:t>
      </w:r>
      <w:r w:rsidR="001F68BC" w:rsidRPr="00202C5E">
        <w:rPr>
          <w:rFonts w:ascii="Times New Roman" w:hAnsi="Times New Roman" w:cs="Times New Roman"/>
          <w:sz w:val="23"/>
          <w:szCs w:val="23"/>
        </w:rPr>
        <w:t xml:space="preserve"> às </w:t>
      </w:r>
      <w:proofErr w:type="gramStart"/>
      <w:r w:rsidR="000D3602" w:rsidRPr="00202C5E">
        <w:rPr>
          <w:rFonts w:ascii="Times New Roman" w:hAnsi="Times New Roman" w:cs="Times New Roman"/>
          <w:sz w:val="23"/>
          <w:szCs w:val="23"/>
        </w:rPr>
        <w:t>07</w:t>
      </w:r>
      <w:r w:rsidR="001F68BC" w:rsidRPr="00202C5E">
        <w:rPr>
          <w:rFonts w:ascii="Times New Roman" w:hAnsi="Times New Roman" w:cs="Times New Roman"/>
          <w:sz w:val="23"/>
          <w:szCs w:val="23"/>
        </w:rPr>
        <w:t>:</w:t>
      </w:r>
      <w:r w:rsidR="000D3602" w:rsidRPr="00202C5E">
        <w:rPr>
          <w:rFonts w:ascii="Times New Roman" w:hAnsi="Times New Roman" w:cs="Times New Roman"/>
          <w:sz w:val="23"/>
          <w:szCs w:val="23"/>
        </w:rPr>
        <w:t>59</w:t>
      </w:r>
      <w:proofErr w:type="gramEnd"/>
      <w:r w:rsidR="000D3602" w:rsidRPr="00202C5E">
        <w:rPr>
          <w:rFonts w:ascii="Times New Roman" w:hAnsi="Times New Roman" w:cs="Times New Roman"/>
          <w:sz w:val="23"/>
          <w:szCs w:val="23"/>
        </w:rPr>
        <w:t>:59</w:t>
      </w:r>
      <w:r w:rsidR="001F68BC" w:rsidRPr="00202C5E">
        <w:rPr>
          <w:rFonts w:ascii="Times New Roman" w:hAnsi="Times New Roman" w:cs="Times New Roman"/>
          <w:sz w:val="23"/>
          <w:szCs w:val="23"/>
        </w:rPr>
        <w:t xml:space="preserve"> h (Brasília);</w:t>
      </w:r>
      <w:r w:rsidR="004F401A" w:rsidRPr="00202C5E">
        <w:rPr>
          <w:rFonts w:ascii="Times New Roman" w:hAnsi="Times New Roman" w:cs="Times New Roman"/>
          <w:sz w:val="23"/>
          <w:szCs w:val="23"/>
        </w:rPr>
        <w:t xml:space="preserve"> </w:t>
      </w:r>
    </w:p>
    <w:p w:rsidR="000D3602" w:rsidRPr="00202C5E" w:rsidRDefault="006B2F36" w:rsidP="00202C5E">
      <w:pPr>
        <w:pStyle w:val="PargrafodaLista"/>
        <w:numPr>
          <w:ilvl w:val="0"/>
          <w:numId w:val="41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202C5E">
        <w:rPr>
          <w:rFonts w:ascii="Times New Roman" w:hAnsi="Times New Roman" w:cs="Times New Roman"/>
          <w:b/>
          <w:sz w:val="23"/>
          <w:szCs w:val="23"/>
        </w:rPr>
        <w:t>Início</w:t>
      </w:r>
      <w:r w:rsidR="000D3602" w:rsidRPr="00202C5E">
        <w:rPr>
          <w:rFonts w:ascii="Times New Roman" w:hAnsi="Times New Roman" w:cs="Times New Roman"/>
          <w:b/>
          <w:sz w:val="23"/>
          <w:szCs w:val="23"/>
        </w:rPr>
        <w:t xml:space="preserve"> da disputa de preços: </w:t>
      </w:r>
      <w:r w:rsidR="006A5B1B">
        <w:rPr>
          <w:rFonts w:ascii="Times New Roman" w:hAnsi="Times New Roman" w:cs="Times New Roman"/>
          <w:sz w:val="23"/>
          <w:szCs w:val="23"/>
        </w:rPr>
        <w:t>03</w:t>
      </w:r>
      <w:r w:rsidR="00B4147B" w:rsidRPr="00202C5E">
        <w:rPr>
          <w:rFonts w:ascii="Times New Roman" w:hAnsi="Times New Roman" w:cs="Times New Roman"/>
          <w:sz w:val="23"/>
          <w:szCs w:val="23"/>
        </w:rPr>
        <w:t>/</w:t>
      </w:r>
      <w:r w:rsidR="006A5B1B">
        <w:rPr>
          <w:rFonts w:ascii="Times New Roman" w:hAnsi="Times New Roman" w:cs="Times New Roman"/>
          <w:sz w:val="23"/>
          <w:szCs w:val="23"/>
        </w:rPr>
        <w:t>11</w:t>
      </w:r>
      <w:r w:rsidR="003E5B4F" w:rsidRPr="00202C5E">
        <w:rPr>
          <w:rFonts w:ascii="Times New Roman" w:hAnsi="Times New Roman" w:cs="Times New Roman"/>
          <w:sz w:val="23"/>
          <w:szCs w:val="23"/>
        </w:rPr>
        <w:t>/2025</w:t>
      </w:r>
      <w:r w:rsidR="000D3602" w:rsidRPr="00202C5E">
        <w:rPr>
          <w:rFonts w:ascii="Times New Roman" w:hAnsi="Times New Roman" w:cs="Times New Roman"/>
          <w:sz w:val="23"/>
          <w:szCs w:val="23"/>
        </w:rPr>
        <w:t xml:space="preserve"> às </w:t>
      </w:r>
      <w:proofErr w:type="gramStart"/>
      <w:r w:rsidR="000D3602" w:rsidRPr="00202C5E">
        <w:rPr>
          <w:rFonts w:ascii="Times New Roman" w:hAnsi="Times New Roman" w:cs="Times New Roman"/>
          <w:sz w:val="23"/>
          <w:szCs w:val="23"/>
        </w:rPr>
        <w:t>08:00</w:t>
      </w:r>
      <w:proofErr w:type="gramEnd"/>
      <w:r w:rsidR="000D3602" w:rsidRPr="00202C5E">
        <w:rPr>
          <w:rFonts w:ascii="Times New Roman" w:hAnsi="Times New Roman" w:cs="Times New Roman"/>
          <w:sz w:val="23"/>
          <w:szCs w:val="23"/>
        </w:rPr>
        <w:t xml:space="preserve"> h (Brasília);</w:t>
      </w:r>
    </w:p>
    <w:p w:rsidR="00B85FA2" w:rsidRPr="00202C5E" w:rsidRDefault="00D075D3" w:rsidP="00202C5E">
      <w:pPr>
        <w:pStyle w:val="PargrafodaLista"/>
        <w:numPr>
          <w:ilvl w:val="0"/>
          <w:numId w:val="41"/>
        </w:num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202C5E">
        <w:rPr>
          <w:rFonts w:ascii="Times New Roman" w:hAnsi="Times New Roman" w:cs="Times New Roman"/>
          <w:b/>
          <w:bCs/>
          <w:sz w:val="23"/>
          <w:szCs w:val="23"/>
        </w:rPr>
        <w:t>Fim da sessão de disputa de preços</w:t>
      </w:r>
      <w:r w:rsidRPr="00202C5E">
        <w:rPr>
          <w:rFonts w:ascii="Times New Roman" w:hAnsi="Times New Roman" w:cs="Times New Roman"/>
          <w:sz w:val="23"/>
          <w:szCs w:val="23"/>
        </w:rPr>
        <w:t>:</w:t>
      </w:r>
      <w:r w:rsidR="0054699F" w:rsidRPr="00202C5E">
        <w:rPr>
          <w:rFonts w:ascii="Times New Roman" w:hAnsi="Times New Roman" w:cs="Times New Roman"/>
          <w:sz w:val="23"/>
          <w:szCs w:val="23"/>
        </w:rPr>
        <w:t xml:space="preserve"> </w:t>
      </w:r>
      <w:r w:rsidR="006A5B1B">
        <w:rPr>
          <w:rFonts w:ascii="Times New Roman" w:hAnsi="Times New Roman" w:cs="Times New Roman"/>
          <w:sz w:val="23"/>
          <w:szCs w:val="23"/>
        </w:rPr>
        <w:t>03</w:t>
      </w:r>
      <w:r w:rsidR="0054699F" w:rsidRPr="00202C5E">
        <w:rPr>
          <w:rFonts w:ascii="Times New Roman" w:hAnsi="Times New Roman" w:cs="Times New Roman"/>
          <w:sz w:val="23"/>
          <w:szCs w:val="23"/>
        </w:rPr>
        <w:t>/</w:t>
      </w:r>
      <w:r w:rsidR="00B4147B" w:rsidRPr="00202C5E">
        <w:rPr>
          <w:rFonts w:ascii="Times New Roman" w:hAnsi="Times New Roman" w:cs="Times New Roman"/>
          <w:sz w:val="23"/>
          <w:szCs w:val="23"/>
        </w:rPr>
        <w:t>1</w:t>
      </w:r>
      <w:r w:rsidR="006A5B1B">
        <w:rPr>
          <w:rFonts w:ascii="Times New Roman" w:hAnsi="Times New Roman" w:cs="Times New Roman"/>
          <w:sz w:val="23"/>
          <w:szCs w:val="23"/>
        </w:rPr>
        <w:t>1</w:t>
      </w:r>
      <w:bookmarkStart w:id="0" w:name="_GoBack"/>
      <w:bookmarkEnd w:id="0"/>
      <w:r w:rsidR="003E5B4F" w:rsidRPr="00202C5E">
        <w:rPr>
          <w:rFonts w:ascii="Times New Roman" w:hAnsi="Times New Roman" w:cs="Times New Roman"/>
          <w:sz w:val="23"/>
          <w:szCs w:val="23"/>
        </w:rPr>
        <w:t>/2025</w:t>
      </w:r>
      <w:r w:rsidR="001F68BC" w:rsidRPr="00202C5E">
        <w:rPr>
          <w:rFonts w:ascii="Times New Roman" w:hAnsi="Times New Roman" w:cs="Times New Roman"/>
          <w:sz w:val="23"/>
          <w:szCs w:val="23"/>
        </w:rPr>
        <w:t xml:space="preserve"> </w:t>
      </w:r>
      <w:r w:rsidR="00001A36" w:rsidRPr="00202C5E">
        <w:rPr>
          <w:rFonts w:ascii="Times New Roman" w:hAnsi="Times New Roman" w:cs="Times New Roman"/>
          <w:sz w:val="23"/>
          <w:szCs w:val="23"/>
        </w:rPr>
        <w:t xml:space="preserve">às </w:t>
      </w:r>
      <w:proofErr w:type="gramStart"/>
      <w:r w:rsidR="00A35D3D" w:rsidRPr="00202C5E">
        <w:rPr>
          <w:rFonts w:ascii="Times New Roman" w:hAnsi="Times New Roman" w:cs="Times New Roman"/>
          <w:sz w:val="23"/>
          <w:szCs w:val="23"/>
        </w:rPr>
        <w:t>1</w:t>
      </w:r>
      <w:r w:rsidR="00D36059" w:rsidRPr="00202C5E">
        <w:rPr>
          <w:rFonts w:ascii="Times New Roman" w:hAnsi="Times New Roman" w:cs="Times New Roman"/>
          <w:sz w:val="23"/>
          <w:szCs w:val="23"/>
        </w:rPr>
        <w:t>4</w:t>
      </w:r>
      <w:r w:rsidR="00001A36" w:rsidRPr="00202C5E">
        <w:rPr>
          <w:rFonts w:ascii="Times New Roman" w:hAnsi="Times New Roman" w:cs="Times New Roman"/>
          <w:sz w:val="23"/>
          <w:szCs w:val="23"/>
        </w:rPr>
        <w:t>:</w:t>
      </w:r>
      <w:r w:rsidR="00A35D3D" w:rsidRPr="00202C5E">
        <w:rPr>
          <w:rFonts w:ascii="Times New Roman" w:hAnsi="Times New Roman" w:cs="Times New Roman"/>
          <w:sz w:val="23"/>
          <w:szCs w:val="23"/>
        </w:rPr>
        <w:t>00</w:t>
      </w:r>
      <w:proofErr w:type="gramEnd"/>
      <w:r w:rsidR="00001A36" w:rsidRPr="00202C5E">
        <w:rPr>
          <w:rFonts w:ascii="Times New Roman" w:hAnsi="Times New Roman" w:cs="Times New Roman"/>
          <w:sz w:val="23"/>
          <w:szCs w:val="23"/>
        </w:rPr>
        <w:t xml:space="preserve"> horas</w:t>
      </w:r>
      <w:r w:rsidRPr="00202C5E">
        <w:rPr>
          <w:rFonts w:ascii="Times New Roman" w:hAnsi="Times New Roman" w:cs="Times New Roman"/>
          <w:sz w:val="23"/>
          <w:szCs w:val="23"/>
        </w:rPr>
        <w:t xml:space="preserve"> (Brasília).</w:t>
      </w:r>
      <w:r w:rsidR="004F401A" w:rsidRPr="00202C5E">
        <w:rPr>
          <w:rFonts w:ascii="Times New Roman" w:hAnsi="Times New Roman" w:cs="Times New Roman"/>
          <w:sz w:val="23"/>
          <w:szCs w:val="23"/>
        </w:rPr>
        <w:t xml:space="preserve"> </w:t>
      </w:r>
    </w:p>
    <w:p w:rsidR="00805244" w:rsidRPr="00202C5E" w:rsidRDefault="00805244" w:rsidP="00202C5E">
      <w:pPr>
        <w:pStyle w:val="SemEspaamento"/>
        <w:spacing w:line="276" w:lineRule="auto"/>
        <w:rPr>
          <w:rFonts w:ascii="Times New Roman" w:hAnsi="Times New Roman" w:cs="Times New Roman"/>
          <w:b/>
          <w:sz w:val="23"/>
          <w:szCs w:val="23"/>
        </w:rPr>
      </w:pPr>
    </w:p>
    <w:p w:rsidR="003F2B00" w:rsidRPr="00AF3773" w:rsidRDefault="00B4147B" w:rsidP="00202C5E">
      <w:pPr>
        <w:pStyle w:val="PADRO"/>
        <w:keepNext w:val="0"/>
        <w:widowControl/>
        <w:shd w:val="clear" w:color="auto" w:fill="auto"/>
        <w:spacing w:before="0" w:after="0"/>
        <w:ind w:firstLine="0"/>
        <w:rPr>
          <w:rFonts w:ascii="Times New Roman" w:hAnsi="Times New Roman" w:cs="Times New Roman"/>
          <w:b/>
          <w:sz w:val="23"/>
          <w:szCs w:val="23"/>
        </w:rPr>
      </w:pPr>
      <w:r w:rsidRPr="00AF3773">
        <w:rPr>
          <w:rFonts w:ascii="Times New Roman" w:hAnsi="Times New Roman" w:cs="Times New Roman"/>
          <w:b/>
          <w:sz w:val="23"/>
          <w:szCs w:val="23"/>
        </w:rPr>
        <w:t xml:space="preserve">1. </w:t>
      </w:r>
      <w:r w:rsidR="009F7713" w:rsidRPr="00AF3773">
        <w:rPr>
          <w:rFonts w:ascii="Times New Roman" w:hAnsi="Times New Roman" w:cs="Times New Roman"/>
          <w:b/>
          <w:sz w:val="23"/>
          <w:szCs w:val="23"/>
        </w:rPr>
        <w:t>OBJETO</w:t>
      </w:r>
      <w:r w:rsidR="00A728B9" w:rsidRPr="00AF3773">
        <w:rPr>
          <w:rFonts w:ascii="Times New Roman" w:hAnsi="Times New Roman" w:cs="Times New Roman"/>
          <w:b/>
          <w:sz w:val="23"/>
          <w:szCs w:val="23"/>
        </w:rPr>
        <w:t xml:space="preserve"> DA CONTRATAÇÃO DIRETA</w:t>
      </w:r>
    </w:p>
    <w:p w:rsidR="004544FC" w:rsidRPr="00AF3773" w:rsidRDefault="00D74644" w:rsidP="00202C5E">
      <w:pPr>
        <w:pStyle w:val="SemEspaamento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AF3773">
        <w:rPr>
          <w:rFonts w:ascii="Times New Roman" w:hAnsi="Times New Roman" w:cs="Times New Roman"/>
          <w:color w:val="000000"/>
          <w:sz w:val="23"/>
          <w:szCs w:val="23"/>
        </w:rPr>
        <w:t>1.1</w:t>
      </w:r>
      <w:r w:rsidR="00B4147B" w:rsidRPr="00AF3773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  <w:r w:rsidR="003F2B00" w:rsidRPr="00AF3773">
        <w:rPr>
          <w:rFonts w:ascii="Times New Roman" w:hAnsi="Times New Roman" w:cs="Times New Roman"/>
          <w:color w:val="000000"/>
          <w:sz w:val="23"/>
          <w:szCs w:val="23"/>
        </w:rPr>
        <w:t xml:space="preserve">O objeto da presente dispensa é a escolha da proposta mais vantajosa para </w:t>
      </w:r>
      <w:r w:rsidR="00AF3773" w:rsidRPr="00AF3773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Contratação de empresa para </w:t>
      </w:r>
      <w:r w:rsidR="00AF3773" w:rsidRPr="00AF3773">
        <w:rPr>
          <w:rFonts w:ascii="Times New Roman" w:hAnsi="Times New Roman" w:cs="Times New Roman"/>
          <w:b/>
          <w:sz w:val="23"/>
          <w:szCs w:val="23"/>
        </w:rPr>
        <w:t xml:space="preserve">a revisão geral dos equipamentos da Banda Municipal </w:t>
      </w:r>
      <w:proofErr w:type="spellStart"/>
      <w:r w:rsidR="00AF3773" w:rsidRPr="00AF3773">
        <w:rPr>
          <w:rFonts w:ascii="Times New Roman" w:hAnsi="Times New Roman" w:cs="Times New Roman"/>
          <w:b/>
          <w:sz w:val="23"/>
          <w:szCs w:val="23"/>
        </w:rPr>
        <w:t>Átila</w:t>
      </w:r>
      <w:proofErr w:type="spellEnd"/>
      <w:r w:rsidR="00AF3773" w:rsidRPr="00AF3773">
        <w:rPr>
          <w:rFonts w:ascii="Times New Roman" w:hAnsi="Times New Roman" w:cs="Times New Roman"/>
          <w:b/>
          <w:sz w:val="23"/>
          <w:szCs w:val="23"/>
        </w:rPr>
        <w:t xml:space="preserve"> Rodrigues Falcão</w:t>
      </w:r>
      <w:r w:rsidR="00641D23" w:rsidRPr="00AF3773">
        <w:rPr>
          <w:rFonts w:ascii="Times New Roman" w:hAnsi="Times New Roman" w:cs="Times New Roman"/>
          <w:b/>
          <w:sz w:val="23"/>
          <w:szCs w:val="23"/>
        </w:rPr>
        <w:t xml:space="preserve">, </w:t>
      </w:r>
      <w:r w:rsidR="00641D23" w:rsidRPr="00AF3773">
        <w:rPr>
          <w:rFonts w:ascii="Times New Roman" w:hAnsi="Times New Roman" w:cs="Times New Roman"/>
          <w:sz w:val="23"/>
          <w:szCs w:val="23"/>
        </w:rPr>
        <w:t>de acordo com</w:t>
      </w:r>
      <w:r w:rsidR="00202C5E" w:rsidRPr="00AF3773">
        <w:rPr>
          <w:rFonts w:ascii="Times New Roman" w:hAnsi="Times New Roman" w:cs="Times New Roman"/>
          <w:sz w:val="23"/>
          <w:szCs w:val="23"/>
        </w:rPr>
        <w:t xml:space="preserve"> o termo de referência</w:t>
      </w:r>
      <w:r w:rsidR="009F7713" w:rsidRPr="00AF3773">
        <w:rPr>
          <w:rFonts w:ascii="Times New Roman" w:hAnsi="Times New Roman" w:cs="Times New Roman"/>
          <w:b/>
          <w:i/>
          <w:iCs/>
          <w:sz w:val="23"/>
          <w:szCs w:val="23"/>
        </w:rPr>
        <w:t>,</w:t>
      </w:r>
      <w:r w:rsidR="009F7713" w:rsidRPr="00AF3773">
        <w:rPr>
          <w:rFonts w:ascii="Times New Roman" w:hAnsi="Times New Roman" w:cs="Times New Roman"/>
          <w:sz w:val="23"/>
          <w:szCs w:val="23"/>
        </w:rPr>
        <w:t xml:space="preserve"> observadas as exigências contidas neste </w:t>
      </w:r>
      <w:r w:rsidR="00313FBD" w:rsidRPr="00AF3773">
        <w:rPr>
          <w:rFonts w:ascii="Times New Roman" w:hAnsi="Times New Roman" w:cs="Times New Roman"/>
          <w:sz w:val="23"/>
          <w:szCs w:val="23"/>
        </w:rPr>
        <w:t>Aviso</w:t>
      </w:r>
      <w:r w:rsidR="009F7713" w:rsidRPr="00AF3773">
        <w:rPr>
          <w:rFonts w:ascii="Times New Roman" w:hAnsi="Times New Roman" w:cs="Times New Roman"/>
          <w:sz w:val="23"/>
          <w:szCs w:val="23"/>
        </w:rPr>
        <w:t xml:space="preserve"> </w:t>
      </w:r>
      <w:r w:rsidR="00770F01" w:rsidRPr="00AF3773">
        <w:rPr>
          <w:rFonts w:ascii="Times New Roman" w:hAnsi="Times New Roman" w:cs="Times New Roman"/>
          <w:sz w:val="23"/>
          <w:szCs w:val="23"/>
        </w:rPr>
        <w:t xml:space="preserve">de Contratação Direta </w:t>
      </w:r>
      <w:r w:rsidR="009F7713" w:rsidRPr="00AF3773">
        <w:rPr>
          <w:rFonts w:ascii="Times New Roman" w:hAnsi="Times New Roman" w:cs="Times New Roman"/>
          <w:sz w:val="23"/>
          <w:szCs w:val="23"/>
        </w:rPr>
        <w:t>e seus Anexos quanto às especificações do objeto.</w:t>
      </w:r>
    </w:p>
    <w:p w:rsidR="0021402E" w:rsidRPr="00202C5E" w:rsidRDefault="0021402E" w:rsidP="00202C5E">
      <w:pPr>
        <w:pStyle w:val="PADRO"/>
        <w:keepNext w:val="0"/>
        <w:widowControl/>
        <w:shd w:val="clear" w:color="auto" w:fill="auto"/>
        <w:spacing w:before="0" w:after="0"/>
        <w:ind w:firstLine="0"/>
        <w:rPr>
          <w:rFonts w:ascii="Times New Roman" w:hAnsi="Times New Roman" w:cs="Times New Roman"/>
          <w:sz w:val="23"/>
          <w:szCs w:val="23"/>
        </w:rPr>
      </w:pPr>
    </w:p>
    <w:p w:rsidR="0021402E" w:rsidRPr="00202C5E" w:rsidRDefault="00B4147B" w:rsidP="00202C5E">
      <w:pPr>
        <w:pStyle w:val="PADRO"/>
        <w:keepNext w:val="0"/>
        <w:widowControl/>
        <w:shd w:val="clear" w:color="auto" w:fill="auto"/>
        <w:tabs>
          <w:tab w:val="left" w:pos="142"/>
        </w:tabs>
        <w:spacing w:before="0" w:after="0"/>
        <w:ind w:firstLine="0"/>
        <w:rPr>
          <w:rFonts w:ascii="Times New Roman" w:hAnsi="Times New Roman" w:cs="Times New Roman"/>
          <w:b/>
          <w:sz w:val="23"/>
          <w:szCs w:val="23"/>
        </w:rPr>
      </w:pPr>
      <w:r w:rsidRPr="00202C5E">
        <w:rPr>
          <w:rFonts w:ascii="Times New Roman" w:hAnsi="Times New Roman" w:cs="Times New Roman"/>
          <w:b/>
          <w:sz w:val="23"/>
          <w:szCs w:val="23"/>
        </w:rPr>
        <w:t xml:space="preserve">2. </w:t>
      </w:r>
      <w:r w:rsidR="006A70C8" w:rsidRPr="00202C5E">
        <w:rPr>
          <w:rFonts w:ascii="Times New Roman" w:hAnsi="Times New Roman" w:cs="Times New Roman"/>
          <w:b/>
          <w:sz w:val="23"/>
          <w:szCs w:val="23"/>
        </w:rPr>
        <w:t>PARTICIPAÇÃO NA DISPENSA ELETRÔNICA</w:t>
      </w:r>
    </w:p>
    <w:p w:rsidR="008350DE" w:rsidRPr="00202C5E" w:rsidRDefault="001E4005" w:rsidP="00202C5E">
      <w:pPr>
        <w:pStyle w:val="PargrafodaLista"/>
        <w:tabs>
          <w:tab w:val="left" w:pos="284"/>
        </w:tabs>
        <w:autoSpaceDE w:val="0"/>
        <w:snapToGrid w:val="0"/>
        <w:spacing w:line="276" w:lineRule="auto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>2.1</w:t>
      </w:r>
      <w:r w:rsidR="00B4147B" w:rsidRPr="00202C5E">
        <w:rPr>
          <w:rFonts w:ascii="Times New Roman" w:hAnsi="Times New Roman" w:cs="Times New Roman"/>
          <w:sz w:val="23"/>
          <w:szCs w:val="23"/>
        </w:rPr>
        <w:t xml:space="preserve">. </w:t>
      </w:r>
      <w:r w:rsidR="008350DE" w:rsidRPr="00202C5E">
        <w:rPr>
          <w:rFonts w:ascii="Times New Roman" w:hAnsi="Times New Roman" w:cs="Times New Roman"/>
          <w:sz w:val="23"/>
          <w:szCs w:val="23"/>
        </w:rPr>
        <w:t xml:space="preserve">Poderão participar desta </w:t>
      </w:r>
      <w:r w:rsidR="008350DE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Contratação Direta</w:t>
      </w:r>
      <w:r w:rsidR="008350DE" w:rsidRPr="00202C5E">
        <w:rPr>
          <w:rFonts w:ascii="Times New Roman" w:hAnsi="Times New Roman" w:cs="Times New Roman"/>
          <w:sz w:val="23"/>
          <w:szCs w:val="23"/>
        </w:rPr>
        <w:t xml:space="preserve"> </w:t>
      </w:r>
      <w:r w:rsidR="008350DE" w:rsidRPr="00202C5E">
        <w:rPr>
          <w:rFonts w:ascii="Times New Roman" w:hAnsi="Times New Roman" w:cs="Times New Roman"/>
          <w:b/>
          <w:sz w:val="23"/>
          <w:szCs w:val="23"/>
        </w:rPr>
        <w:t xml:space="preserve">exclusivamente as Microempresas – ME e Empresas de Pequeno Porte – EPP, </w:t>
      </w:r>
      <w:r w:rsidR="008350DE" w:rsidRPr="00202C5E">
        <w:rPr>
          <w:rFonts w:ascii="Times New Roman" w:hAnsi="Times New Roman" w:cs="Times New Roman"/>
          <w:sz w:val="23"/>
          <w:szCs w:val="23"/>
        </w:rPr>
        <w:t>qualificadas como tais nos termos do art. 3º da Lei Complementar nº 123/2006 e alterações pela Lei Complementar nº 147/2014, bem como as sociedades cooperativas enquadradas na condição estabelecida no art. 34 da Lei 11.488/2007, pertençam ao ramo de atividade pertinente ao objeto licitado, e que estejam, obrigatoriamente, cadastrados no sistema eletrônico utilizado neste processo.</w:t>
      </w:r>
    </w:p>
    <w:p w:rsidR="0040617E" w:rsidRPr="00202C5E" w:rsidRDefault="00AF3773" w:rsidP="00AF3773">
      <w:pPr>
        <w:pStyle w:val="PargrafodaLista"/>
        <w:tabs>
          <w:tab w:val="left" w:pos="0"/>
          <w:tab w:val="left" w:pos="284"/>
          <w:tab w:val="left" w:pos="426"/>
        </w:tabs>
        <w:autoSpaceDE w:val="0"/>
        <w:snapToGrid w:val="0"/>
        <w:spacing w:line="276" w:lineRule="auto"/>
        <w:ind w:lef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2.2</w:t>
      </w:r>
      <w:r w:rsidR="00B4147B" w:rsidRPr="00202C5E">
        <w:rPr>
          <w:rFonts w:ascii="Times New Roman" w:hAnsi="Times New Roman" w:cs="Times New Roman"/>
          <w:sz w:val="23"/>
          <w:szCs w:val="23"/>
        </w:rPr>
        <w:t xml:space="preserve">. </w:t>
      </w:r>
      <w:r w:rsidR="00BD6135" w:rsidRPr="00202C5E">
        <w:rPr>
          <w:rFonts w:ascii="Times New Roman" w:hAnsi="Times New Roman" w:cs="Times New Roman"/>
          <w:sz w:val="23"/>
          <w:szCs w:val="23"/>
        </w:rPr>
        <w:t xml:space="preserve">A participação na presente dispensa eletrônica se dará mediante </w:t>
      </w:r>
      <w:r w:rsidR="0033363C" w:rsidRPr="00202C5E">
        <w:rPr>
          <w:rFonts w:ascii="Times New Roman" w:hAnsi="Times New Roman" w:cs="Times New Roman"/>
          <w:bCs/>
          <w:sz w:val="23"/>
          <w:szCs w:val="23"/>
        </w:rPr>
        <w:t>Sistema de Dispensa Eletrônica</w:t>
      </w:r>
      <w:r w:rsidR="00BD6135" w:rsidRPr="00202C5E">
        <w:rPr>
          <w:rFonts w:ascii="Times New Roman" w:hAnsi="Times New Roman" w:cs="Times New Roman"/>
          <w:sz w:val="23"/>
          <w:szCs w:val="23"/>
        </w:rPr>
        <w:t xml:space="preserve">, disponível no </w:t>
      </w:r>
      <w:r w:rsidR="00E04DDE" w:rsidRPr="00202C5E">
        <w:rPr>
          <w:rFonts w:ascii="Times New Roman" w:hAnsi="Times New Roman" w:cs="Times New Roman"/>
          <w:bCs/>
          <w:sz w:val="23"/>
          <w:szCs w:val="23"/>
        </w:rPr>
        <w:t>endereço eletrônico</w:t>
      </w:r>
      <w:r w:rsidR="008A09C2" w:rsidRPr="00202C5E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="00E63AD6" w:rsidRPr="00202C5E">
        <w:rPr>
          <w:rFonts w:ascii="Times New Roman" w:hAnsi="Times New Roman" w:cs="Times New Roman"/>
          <w:b/>
          <w:sz w:val="23"/>
          <w:szCs w:val="23"/>
        </w:rPr>
        <w:t>http://www.licit</w:t>
      </w:r>
      <w:r w:rsidR="00EF3326" w:rsidRPr="00202C5E">
        <w:rPr>
          <w:rFonts w:ascii="Times New Roman" w:hAnsi="Times New Roman" w:cs="Times New Roman"/>
          <w:b/>
          <w:sz w:val="23"/>
          <w:szCs w:val="23"/>
        </w:rPr>
        <w:t>a</w:t>
      </w:r>
      <w:r w:rsidR="00C037EA" w:rsidRPr="00202C5E">
        <w:rPr>
          <w:rFonts w:ascii="Times New Roman" w:hAnsi="Times New Roman" w:cs="Times New Roman"/>
          <w:b/>
          <w:sz w:val="23"/>
          <w:szCs w:val="23"/>
        </w:rPr>
        <w:t>net</w:t>
      </w:r>
      <w:r w:rsidR="00E63AD6" w:rsidRPr="00202C5E">
        <w:rPr>
          <w:rFonts w:ascii="Times New Roman" w:hAnsi="Times New Roman" w:cs="Times New Roman"/>
          <w:b/>
          <w:sz w:val="23"/>
          <w:szCs w:val="23"/>
        </w:rPr>
        <w:t>.com.br</w:t>
      </w:r>
      <w:r w:rsidR="00BD6135" w:rsidRPr="00202C5E">
        <w:rPr>
          <w:rFonts w:ascii="Times New Roman" w:hAnsi="Times New Roman" w:cs="Times New Roman"/>
          <w:sz w:val="23"/>
          <w:szCs w:val="23"/>
        </w:rPr>
        <w:t>.</w:t>
      </w:r>
    </w:p>
    <w:p w:rsidR="00A728B9" w:rsidRPr="00202C5E" w:rsidRDefault="00A728B9" w:rsidP="00202C5E">
      <w:pPr>
        <w:numPr>
          <w:ilvl w:val="2"/>
          <w:numId w:val="30"/>
        </w:numPr>
        <w:tabs>
          <w:tab w:val="left" w:pos="0"/>
          <w:tab w:val="left" w:pos="567"/>
        </w:tabs>
        <w:autoSpaceDE w:val="0"/>
        <w:snapToGrid w:val="0"/>
        <w:spacing w:line="276" w:lineRule="auto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 xml:space="preserve">Os </w:t>
      </w:r>
      <w:r w:rsidR="00214615" w:rsidRPr="00202C5E">
        <w:rPr>
          <w:rFonts w:ascii="Times New Roman" w:hAnsi="Times New Roman" w:cs="Times New Roman"/>
          <w:sz w:val="23"/>
          <w:szCs w:val="23"/>
        </w:rPr>
        <w:t>fornecedor</w:t>
      </w:r>
      <w:r w:rsidR="00686344" w:rsidRPr="00202C5E">
        <w:rPr>
          <w:rFonts w:ascii="Times New Roman" w:hAnsi="Times New Roman" w:cs="Times New Roman"/>
          <w:sz w:val="23"/>
          <w:szCs w:val="23"/>
        </w:rPr>
        <w:t>e</w:t>
      </w:r>
      <w:r w:rsidRPr="00202C5E">
        <w:rPr>
          <w:rFonts w:ascii="Times New Roman" w:hAnsi="Times New Roman" w:cs="Times New Roman"/>
          <w:sz w:val="23"/>
          <w:szCs w:val="23"/>
        </w:rPr>
        <w:t>s deverão atender aos procedimentos previstos no Portal</w:t>
      </w:r>
      <w:r w:rsidR="00EF3326" w:rsidRPr="00202C5E">
        <w:rPr>
          <w:rFonts w:ascii="Times New Roman" w:hAnsi="Times New Roman" w:cs="Times New Roman"/>
          <w:sz w:val="23"/>
          <w:szCs w:val="23"/>
        </w:rPr>
        <w:t xml:space="preserve"> de compras do município denominado </w:t>
      </w:r>
      <w:r w:rsidR="00C037EA" w:rsidRPr="00202C5E">
        <w:rPr>
          <w:rFonts w:ascii="Times New Roman" w:hAnsi="Times New Roman" w:cs="Times New Roman"/>
          <w:b/>
          <w:sz w:val="23"/>
          <w:szCs w:val="23"/>
        </w:rPr>
        <w:t>www.licitanet</w:t>
      </w:r>
      <w:r w:rsidR="00EF3326" w:rsidRPr="00202C5E">
        <w:rPr>
          <w:rFonts w:ascii="Times New Roman" w:hAnsi="Times New Roman" w:cs="Times New Roman"/>
          <w:b/>
          <w:sz w:val="23"/>
          <w:szCs w:val="23"/>
        </w:rPr>
        <w:t>.com.br</w:t>
      </w:r>
      <w:r w:rsidRPr="00202C5E">
        <w:rPr>
          <w:rFonts w:ascii="Times New Roman" w:hAnsi="Times New Roman" w:cs="Times New Roman"/>
          <w:sz w:val="23"/>
          <w:szCs w:val="23"/>
        </w:rPr>
        <w:t xml:space="preserve"> para acesso ao sistema e operacionalização.</w:t>
      </w:r>
    </w:p>
    <w:p w:rsidR="00A728B9" w:rsidRPr="00202C5E" w:rsidRDefault="00A728B9" w:rsidP="00202C5E">
      <w:pPr>
        <w:numPr>
          <w:ilvl w:val="2"/>
          <w:numId w:val="30"/>
        </w:numPr>
        <w:tabs>
          <w:tab w:val="left" w:pos="284"/>
          <w:tab w:val="left" w:pos="567"/>
        </w:tabs>
        <w:autoSpaceDE w:val="0"/>
        <w:snapToGrid w:val="0"/>
        <w:spacing w:line="276" w:lineRule="auto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 xml:space="preserve">O fornecedor é o responsável por qualquer transação efetuada diretamente ou por seu representante no Sistema de Dispensa Eletrônica, não cabendo ao provedor do Sistema ou ao </w:t>
      </w:r>
      <w:r w:rsidRPr="00202C5E">
        <w:rPr>
          <w:rFonts w:ascii="Times New Roman" w:hAnsi="Times New Roman" w:cs="Times New Roman"/>
          <w:sz w:val="23"/>
          <w:szCs w:val="23"/>
        </w:rPr>
        <w:lastRenderedPageBreak/>
        <w:t>órgão entidade promotor do procedimento a responsabilidade por eventuais danos decorrentes de uso indevido da senha, ainda que por terceiros não autorizados.</w:t>
      </w:r>
    </w:p>
    <w:p w:rsidR="006A70C8" w:rsidRPr="00202C5E" w:rsidRDefault="003559E1" w:rsidP="00202C5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2.3</w:t>
      </w:r>
      <w:r w:rsidR="00B4147B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  <w:r w:rsidR="006A70C8" w:rsidRPr="00202C5E">
        <w:rPr>
          <w:rFonts w:ascii="Times New Roman" w:hAnsi="Times New Roman" w:cs="Times New Roman"/>
          <w:color w:val="000000"/>
          <w:sz w:val="23"/>
          <w:szCs w:val="23"/>
        </w:rPr>
        <w:t>Não poderão participar dest</w:t>
      </w:r>
      <w:r w:rsidR="00A728B9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a dispensa </w:t>
      </w:r>
      <w:r w:rsidR="006A70C8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os </w:t>
      </w:r>
      <w:r w:rsidR="00214615" w:rsidRPr="00202C5E">
        <w:rPr>
          <w:rFonts w:ascii="Times New Roman" w:hAnsi="Times New Roman" w:cs="Times New Roman"/>
          <w:color w:val="000000"/>
          <w:sz w:val="23"/>
          <w:szCs w:val="23"/>
        </w:rPr>
        <w:t>fornecedor</w:t>
      </w:r>
      <w:r w:rsidR="00F528F8" w:rsidRPr="00202C5E">
        <w:rPr>
          <w:rFonts w:ascii="Times New Roman" w:hAnsi="Times New Roman" w:cs="Times New Roman"/>
          <w:color w:val="000000"/>
          <w:sz w:val="23"/>
          <w:szCs w:val="23"/>
        </w:rPr>
        <w:t>e</w:t>
      </w:r>
      <w:r w:rsidR="006A70C8" w:rsidRPr="00202C5E">
        <w:rPr>
          <w:rFonts w:ascii="Times New Roman" w:hAnsi="Times New Roman" w:cs="Times New Roman"/>
          <w:color w:val="000000"/>
          <w:sz w:val="23"/>
          <w:szCs w:val="23"/>
        </w:rPr>
        <w:t>s:</w:t>
      </w:r>
    </w:p>
    <w:p w:rsidR="006A70C8" w:rsidRPr="00202C5E" w:rsidRDefault="00DA41AD" w:rsidP="00202C5E">
      <w:pPr>
        <w:numPr>
          <w:ilvl w:val="2"/>
          <w:numId w:val="6"/>
        </w:numPr>
        <w:tabs>
          <w:tab w:val="left" w:pos="284"/>
          <w:tab w:val="left" w:pos="567"/>
          <w:tab w:val="left" w:pos="709"/>
        </w:tabs>
        <w:spacing w:line="276" w:lineRule="auto"/>
        <w:ind w:left="284" w:firstLine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Que</w:t>
      </w:r>
      <w:r w:rsidR="00731339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não atendam às condições desta </w:t>
      </w:r>
      <w:r w:rsidR="008A09C2" w:rsidRPr="00202C5E">
        <w:rPr>
          <w:rFonts w:ascii="Times New Roman" w:hAnsi="Times New Roman" w:cs="Times New Roman"/>
          <w:color w:val="000000"/>
          <w:sz w:val="23"/>
          <w:szCs w:val="23"/>
        </w:rPr>
        <w:t>Contratação Direta</w:t>
      </w:r>
      <w:r w:rsidR="006A70C8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e seu(s) anexo(s);</w:t>
      </w:r>
    </w:p>
    <w:p w:rsidR="006A70C8" w:rsidRPr="00202C5E" w:rsidRDefault="00DA41AD" w:rsidP="00202C5E">
      <w:pPr>
        <w:numPr>
          <w:ilvl w:val="2"/>
          <w:numId w:val="6"/>
        </w:numPr>
        <w:tabs>
          <w:tab w:val="left" w:pos="284"/>
          <w:tab w:val="left" w:pos="567"/>
          <w:tab w:val="left" w:pos="709"/>
        </w:tabs>
        <w:spacing w:line="276" w:lineRule="auto"/>
        <w:ind w:left="284" w:firstLine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Estrangeiros</w:t>
      </w:r>
      <w:r w:rsidR="006A70C8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que não tenham representação legal no Brasil com poderes expressos para receber citação e responder administrativa ou judicialmente;</w:t>
      </w:r>
    </w:p>
    <w:p w:rsidR="00D07602" w:rsidRPr="00202C5E" w:rsidRDefault="00DA41AD" w:rsidP="00202C5E">
      <w:pPr>
        <w:numPr>
          <w:ilvl w:val="2"/>
          <w:numId w:val="6"/>
        </w:numPr>
        <w:tabs>
          <w:tab w:val="left" w:pos="284"/>
          <w:tab w:val="left" w:pos="567"/>
          <w:tab w:val="left" w:pos="709"/>
        </w:tabs>
        <w:spacing w:line="276" w:lineRule="auto"/>
        <w:ind w:left="284" w:firstLine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Que</w:t>
      </w:r>
      <w:r w:rsidR="006A70C8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se enquadrem nas </w:t>
      </w:r>
      <w:r w:rsidR="00B34502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seguintes </w:t>
      </w:r>
      <w:r w:rsidR="006A70C8" w:rsidRPr="00202C5E">
        <w:rPr>
          <w:rFonts w:ascii="Times New Roman" w:hAnsi="Times New Roman" w:cs="Times New Roman"/>
          <w:color w:val="000000"/>
          <w:sz w:val="23"/>
          <w:szCs w:val="23"/>
        </w:rPr>
        <w:t>vedações</w:t>
      </w:r>
      <w:r w:rsidR="00B34502" w:rsidRPr="00202C5E">
        <w:rPr>
          <w:rFonts w:ascii="Times New Roman" w:hAnsi="Times New Roman" w:cs="Times New Roman"/>
          <w:color w:val="000000"/>
          <w:sz w:val="23"/>
          <w:szCs w:val="23"/>
        </w:rPr>
        <w:t>:</w:t>
      </w:r>
    </w:p>
    <w:p w:rsidR="005F661B" w:rsidRPr="00202C5E" w:rsidRDefault="00DA41AD" w:rsidP="00202C5E">
      <w:pPr>
        <w:pStyle w:val="PargrafodaLista"/>
        <w:numPr>
          <w:ilvl w:val="0"/>
          <w:numId w:val="7"/>
        </w:numPr>
        <w:tabs>
          <w:tab w:val="left" w:pos="851"/>
        </w:tabs>
        <w:spacing w:line="276" w:lineRule="auto"/>
        <w:ind w:left="567" w:firstLine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Pessoa</w:t>
      </w:r>
      <w:r w:rsidR="00ED3520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física ou jurídica que se encontre, ao tempo da </w:t>
      </w:r>
      <w:r w:rsidR="007C27EE" w:rsidRPr="00202C5E">
        <w:rPr>
          <w:rFonts w:ascii="Times New Roman" w:hAnsi="Times New Roman" w:cs="Times New Roman"/>
          <w:color w:val="000000"/>
          <w:sz w:val="23"/>
          <w:szCs w:val="23"/>
        </w:rPr>
        <w:t>contratação</w:t>
      </w:r>
      <w:r w:rsidR="00ED3520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, impossibilitada de </w:t>
      </w:r>
      <w:r w:rsidR="007C27EE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contratar </w:t>
      </w:r>
      <w:r w:rsidR="00ED3520" w:rsidRPr="00202C5E">
        <w:rPr>
          <w:rFonts w:ascii="Times New Roman" w:hAnsi="Times New Roman" w:cs="Times New Roman"/>
          <w:color w:val="000000"/>
          <w:sz w:val="23"/>
          <w:szCs w:val="23"/>
        </w:rPr>
        <w:t>em decorrência de sanção que lhe foi imposta;</w:t>
      </w:r>
    </w:p>
    <w:p w:rsidR="005F661B" w:rsidRPr="00202C5E" w:rsidRDefault="00DA41AD" w:rsidP="00202C5E">
      <w:pPr>
        <w:numPr>
          <w:ilvl w:val="0"/>
          <w:numId w:val="7"/>
        </w:numPr>
        <w:tabs>
          <w:tab w:val="left" w:pos="851"/>
        </w:tabs>
        <w:spacing w:line="276" w:lineRule="auto"/>
        <w:ind w:left="567" w:firstLine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>Tenham</w:t>
      </w:r>
      <w:r w:rsidR="005F661B" w:rsidRPr="00202C5E">
        <w:rPr>
          <w:rFonts w:ascii="Times New Roman" w:hAnsi="Times New Roman" w:cs="Times New Roman"/>
          <w:sz w:val="23"/>
          <w:szCs w:val="23"/>
        </w:rPr>
        <w:t xml:space="preserve"> sido declaradas inidôneas por qualquer órgão da administração pública, direta ou indireta, federal, estadual, municipal ou distrital; </w:t>
      </w:r>
    </w:p>
    <w:p w:rsidR="005F661B" w:rsidRPr="00202C5E" w:rsidRDefault="00DA41AD" w:rsidP="00202C5E">
      <w:pPr>
        <w:numPr>
          <w:ilvl w:val="0"/>
          <w:numId w:val="7"/>
        </w:numPr>
        <w:tabs>
          <w:tab w:val="left" w:pos="851"/>
        </w:tabs>
        <w:spacing w:line="276" w:lineRule="auto"/>
        <w:ind w:left="567" w:firstLine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>Tenham</w:t>
      </w:r>
      <w:r w:rsidR="005F661B" w:rsidRPr="00202C5E">
        <w:rPr>
          <w:rFonts w:ascii="Times New Roman" w:hAnsi="Times New Roman" w:cs="Times New Roman"/>
          <w:sz w:val="23"/>
          <w:szCs w:val="23"/>
        </w:rPr>
        <w:t xml:space="preserve"> sido punidas com a suspensão do direito de licitar ou impedidas de contratar com a Administração, nos termos d</w:t>
      </w:r>
      <w:r w:rsidR="007F6A8A" w:rsidRPr="00202C5E">
        <w:rPr>
          <w:rFonts w:ascii="Times New Roman" w:hAnsi="Times New Roman" w:cs="Times New Roman"/>
          <w:sz w:val="23"/>
          <w:szCs w:val="23"/>
        </w:rPr>
        <w:t xml:space="preserve">a Lei </w:t>
      </w:r>
      <w:r w:rsidR="005F661B" w:rsidRPr="00202C5E">
        <w:rPr>
          <w:rFonts w:ascii="Times New Roman" w:hAnsi="Times New Roman" w:cs="Times New Roman"/>
          <w:sz w:val="23"/>
          <w:szCs w:val="23"/>
        </w:rPr>
        <w:t xml:space="preserve">da </w:t>
      </w:r>
      <w:r w:rsidR="007F6A8A" w:rsidRPr="00202C5E">
        <w:rPr>
          <w:rFonts w:ascii="Times New Roman" w:hAnsi="Times New Roman" w:cs="Times New Roman"/>
          <w:sz w:val="23"/>
          <w:szCs w:val="23"/>
        </w:rPr>
        <w:t>14.133/2021</w:t>
      </w:r>
      <w:r w:rsidR="005F661B" w:rsidRPr="00202C5E">
        <w:rPr>
          <w:rFonts w:ascii="Times New Roman" w:hAnsi="Times New Roman" w:cs="Times New Roman"/>
          <w:sz w:val="23"/>
          <w:szCs w:val="23"/>
        </w:rPr>
        <w:t xml:space="preserve">; </w:t>
      </w:r>
    </w:p>
    <w:p w:rsidR="005F661B" w:rsidRPr="00202C5E" w:rsidRDefault="00DA41AD" w:rsidP="00202C5E">
      <w:pPr>
        <w:numPr>
          <w:ilvl w:val="0"/>
          <w:numId w:val="7"/>
        </w:numPr>
        <w:tabs>
          <w:tab w:val="left" w:pos="851"/>
        </w:tabs>
        <w:spacing w:line="276" w:lineRule="auto"/>
        <w:ind w:left="567" w:firstLine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>Estejam</w:t>
      </w:r>
      <w:r w:rsidR="005F661B" w:rsidRPr="00202C5E">
        <w:rPr>
          <w:rFonts w:ascii="Times New Roman" w:hAnsi="Times New Roman" w:cs="Times New Roman"/>
          <w:sz w:val="23"/>
          <w:szCs w:val="23"/>
        </w:rPr>
        <w:t xml:space="preserve"> impedidas de licitar e contratar com </w:t>
      </w:r>
      <w:r w:rsidR="00604717" w:rsidRPr="00202C5E">
        <w:rPr>
          <w:rFonts w:ascii="Times New Roman" w:hAnsi="Times New Roman" w:cs="Times New Roman"/>
          <w:sz w:val="23"/>
          <w:szCs w:val="23"/>
        </w:rPr>
        <w:t>o</w:t>
      </w:r>
      <w:r w:rsidR="005F661B" w:rsidRPr="00202C5E">
        <w:rPr>
          <w:rFonts w:ascii="Times New Roman" w:hAnsi="Times New Roman" w:cs="Times New Roman"/>
          <w:sz w:val="23"/>
          <w:szCs w:val="23"/>
        </w:rPr>
        <w:t xml:space="preserve"> </w:t>
      </w:r>
      <w:r w:rsidR="00604717" w:rsidRPr="00202C5E">
        <w:rPr>
          <w:rFonts w:ascii="Times New Roman" w:hAnsi="Times New Roman" w:cs="Times New Roman"/>
          <w:sz w:val="23"/>
          <w:szCs w:val="23"/>
        </w:rPr>
        <w:t>Município</w:t>
      </w:r>
      <w:r w:rsidR="005F661B" w:rsidRPr="00202C5E">
        <w:rPr>
          <w:rFonts w:ascii="Times New Roman" w:hAnsi="Times New Roman" w:cs="Times New Roman"/>
          <w:sz w:val="23"/>
          <w:szCs w:val="23"/>
        </w:rPr>
        <w:t xml:space="preserve">, nos termos </w:t>
      </w:r>
      <w:r w:rsidR="007F6A8A" w:rsidRPr="00202C5E">
        <w:rPr>
          <w:rFonts w:ascii="Times New Roman" w:hAnsi="Times New Roman" w:cs="Times New Roman"/>
          <w:sz w:val="23"/>
          <w:szCs w:val="23"/>
        </w:rPr>
        <w:t>Lei da 14.133/2021</w:t>
      </w:r>
      <w:r w:rsidR="005F661B" w:rsidRPr="00202C5E">
        <w:rPr>
          <w:rFonts w:ascii="Times New Roman" w:hAnsi="Times New Roman" w:cs="Times New Roman"/>
          <w:sz w:val="23"/>
          <w:szCs w:val="23"/>
        </w:rPr>
        <w:t xml:space="preserve">; </w:t>
      </w:r>
    </w:p>
    <w:p w:rsidR="005F661B" w:rsidRPr="00202C5E" w:rsidRDefault="00DA41AD" w:rsidP="00202C5E">
      <w:pPr>
        <w:numPr>
          <w:ilvl w:val="0"/>
          <w:numId w:val="7"/>
        </w:numPr>
        <w:tabs>
          <w:tab w:val="left" w:pos="851"/>
        </w:tabs>
        <w:spacing w:line="276" w:lineRule="auto"/>
        <w:ind w:left="567" w:firstLine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>Estejam</w:t>
      </w:r>
      <w:r w:rsidR="005F661B" w:rsidRPr="00202C5E">
        <w:rPr>
          <w:rFonts w:ascii="Times New Roman" w:hAnsi="Times New Roman" w:cs="Times New Roman"/>
          <w:sz w:val="23"/>
          <w:szCs w:val="23"/>
        </w:rPr>
        <w:t xml:space="preserve"> elencadas no art. 9º</w:t>
      </w:r>
      <w:r w:rsidR="007F6A8A" w:rsidRPr="00202C5E">
        <w:rPr>
          <w:rFonts w:ascii="Times New Roman" w:hAnsi="Times New Roman" w:cs="Times New Roman"/>
          <w:sz w:val="23"/>
          <w:szCs w:val="23"/>
        </w:rPr>
        <w:t xml:space="preserve">, § 1º </w:t>
      </w:r>
      <w:r w:rsidR="005F661B" w:rsidRPr="00202C5E">
        <w:rPr>
          <w:rFonts w:ascii="Times New Roman" w:hAnsi="Times New Roman" w:cs="Times New Roman"/>
          <w:sz w:val="23"/>
          <w:szCs w:val="23"/>
        </w:rPr>
        <w:t xml:space="preserve">da Lei nº </w:t>
      </w:r>
      <w:r w:rsidR="007F6A8A" w:rsidRPr="00202C5E">
        <w:rPr>
          <w:rFonts w:ascii="Times New Roman" w:hAnsi="Times New Roman" w:cs="Times New Roman"/>
          <w:sz w:val="23"/>
          <w:szCs w:val="23"/>
        </w:rPr>
        <w:t>14.133</w:t>
      </w:r>
      <w:r w:rsidR="005F661B" w:rsidRPr="00202C5E">
        <w:rPr>
          <w:rFonts w:ascii="Times New Roman" w:hAnsi="Times New Roman" w:cs="Times New Roman"/>
          <w:sz w:val="23"/>
          <w:szCs w:val="23"/>
        </w:rPr>
        <w:t>/</w:t>
      </w:r>
      <w:r w:rsidR="007F6A8A" w:rsidRPr="00202C5E">
        <w:rPr>
          <w:rFonts w:ascii="Times New Roman" w:hAnsi="Times New Roman" w:cs="Times New Roman"/>
          <w:sz w:val="23"/>
          <w:szCs w:val="23"/>
        </w:rPr>
        <w:t>2021</w:t>
      </w:r>
      <w:r w:rsidR="005F661B" w:rsidRPr="00202C5E">
        <w:rPr>
          <w:rFonts w:ascii="Times New Roman" w:hAnsi="Times New Roman" w:cs="Times New Roman"/>
          <w:sz w:val="23"/>
          <w:szCs w:val="23"/>
        </w:rPr>
        <w:t xml:space="preserve">; </w:t>
      </w:r>
    </w:p>
    <w:p w:rsidR="005F661B" w:rsidRPr="00202C5E" w:rsidRDefault="00DA41AD" w:rsidP="00202C5E">
      <w:pPr>
        <w:numPr>
          <w:ilvl w:val="0"/>
          <w:numId w:val="7"/>
        </w:numPr>
        <w:tabs>
          <w:tab w:val="left" w:pos="851"/>
        </w:tabs>
        <w:spacing w:line="276" w:lineRule="auto"/>
        <w:ind w:left="567" w:firstLine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>Encontrem</w:t>
      </w:r>
      <w:r w:rsidR="005F661B" w:rsidRPr="00202C5E">
        <w:rPr>
          <w:rFonts w:ascii="Times New Roman" w:hAnsi="Times New Roman" w:cs="Times New Roman"/>
          <w:sz w:val="23"/>
          <w:szCs w:val="23"/>
        </w:rPr>
        <w:t>-se em processo de dissolução;</w:t>
      </w:r>
    </w:p>
    <w:p w:rsidR="005F661B" w:rsidRPr="00202C5E" w:rsidRDefault="00DA41AD" w:rsidP="00202C5E">
      <w:pPr>
        <w:numPr>
          <w:ilvl w:val="0"/>
          <w:numId w:val="7"/>
        </w:numPr>
        <w:tabs>
          <w:tab w:val="left" w:pos="851"/>
        </w:tabs>
        <w:spacing w:line="276" w:lineRule="auto"/>
        <w:ind w:left="567" w:firstLine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>Não</w:t>
      </w:r>
      <w:r w:rsidR="005F661B" w:rsidRPr="00202C5E">
        <w:rPr>
          <w:rFonts w:ascii="Times New Roman" w:hAnsi="Times New Roman" w:cs="Times New Roman"/>
          <w:sz w:val="23"/>
          <w:szCs w:val="23"/>
        </w:rPr>
        <w:t xml:space="preserve"> se encaixem na condição de microempresas, empresas de pequeno porte ou sociedades cooperativas enquadradas na condição estabelecida no art. 34 da Lei 11.488/2007.</w:t>
      </w:r>
    </w:p>
    <w:p w:rsidR="0040617E" w:rsidRPr="00202C5E" w:rsidRDefault="00DA41AD" w:rsidP="00202C5E">
      <w:pPr>
        <w:numPr>
          <w:ilvl w:val="0"/>
          <w:numId w:val="7"/>
        </w:numPr>
        <w:tabs>
          <w:tab w:val="left" w:pos="851"/>
        </w:tabs>
        <w:spacing w:line="276" w:lineRule="auto"/>
        <w:ind w:left="567" w:firstLine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Organizações</w:t>
      </w:r>
      <w:r w:rsidR="006A70C8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da Sociedade Civil de Interesse Público - OSCIP, atuando nessa condição (Acórdão nº 746/2014-TCU-Plenário); </w:t>
      </w:r>
      <w:bookmarkStart w:id="1" w:name="_Hlk519667815"/>
    </w:p>
    <w:p w:rsidR="0021402E" w:rsidRPr="00202C5E" w:rsidRDefault="0021402E" w:rsidP="00202C5E">
      <w:pPr>
        <w:spacing w:line="276" w:lineRule="auto"/>
        <w:jc w:val="both"/>
        <w:rPr>
          <w:rFonts w:ascii="Times New Roman" w:hAnsi="Times New Roman" w:cs="Times New Roman"/>
          <w:iCs/>
          <w:sz w:val="23"/>
          <w:szCs w:val="23"/>
        </w:rPr>
      </w:pPr>
    </w:p>
    <w:bookmarkEnd w:id="1"/>
    <w:p w:rsidR="0021402E" w:rsidRPr="00202C5E" w:rsidRDefault="00B4147B" w:rsidP="00202C5E">
      <w:pPr>
        <w:pStyle w:val="PADRO"/>
        <w:keepNext w:val="0"/>
        <w:widowControl/>
        <w:numPr>
          <w:ilvl w:val="0"/>
          <w:numId w:val="30"/>
        </w:numPr>
        <w:shd w:val="clear" w:color="auto" w:fill="auto"/>
        <w:tabs>
          <w:tab w:val="left" w:pos="142"/>
          <w:tab w:val="left" w:pos="284"/>
        </w:tabs>
        <w:spacing w:before="0" w:after="0"/>
        <w:ind w:left="0" w:firstLine="0"/>
        <w:rPr>
          <w:rFonts w:ascii="Times New Roman" w:hAnsi="Times New Roman" w:cs="Times New Roman"/>
          <w:b/>
          <w:sz w:val="23"/>
          <w:szCs w:val="23"/>
        </w:rPr>
      </w:pPr>
      <w:r w:rsidRPr="00202C5E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="00A728B9" w:rsidRPr="00202C5E">
        <w:rPr>
          <w:rFonts w:ascii="Times New Roman" w:hAnsi="Times New Roman" w:cs="Times New Roman"/>
          <w:b/>
          <w:sz w:val="23"/>
          <w:szCs w:val="23"/>
        </w:rPr>
        <w:t xml:space="preserve">INGRESSO NA DISPENSA ELETRÔNICA E </w:t>
      </w:r>
      <w:r w:rsidR="00A03321" w:rsidRPr="00202C5E">
        <w:rPr>
          <w:rFonts w:ascii="Times New Roman" w:hAnsi="Times New Roman" w:cs="Times New Roman"/>
          <w:b/>
          <w:sz w:val="23"/>
          <w:szCs w:val="23"/>
        </w:rPr>
        <w:t>CADASTRO</w:t>
      </w:r>
      <w:r w:rsidR="00A728B9" w:rsidRPr="00202C5E">
        <w:rPr>
          <w:rFonts w:ascii="Times New Roman" w:hAnsi="Times New Roman" w:cs="Times New Roman"/>
          <w:b/>
          <w:sz w:val="23"/>
          <w:szCs w:val="23"/>
        </w:rPr>
        <w:t xml:space="preserve"> DA PROPOSTA INICIAL</w:t>
      </w:r>
    </w:p>
    <w:p w:rsidR="00141307" w:rsidRPr="00202C5E" w:rsidRDefault="00202C5E" w:rsidP="00202C5E">
      <w:pPr>
        <w:tabs>
          <w:tab w:val="left" w:pos="284"/>
          <w:tab w:val="left" w:pos="426"/>
        </w:tabs>
        <w:autoSpaceDE w:val="0"/>
        <w:snapToGrid w:val="0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3.1. </w:t>
      </w:r>
      <w:r w:rsidR="00A03321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O ingresso do </w:t>
      </w:r>
      <w:r w:rsidR="00214615" w:rsidRPr="00202C5E">
        <w:rPr>
          <w:rFonts w:ascii="Times New Roman" w:hAnsi="Times New Roman" w:cs="Times New Roman"/>
          <w:color w:val="000000"/>
          <w:sz w:val="23"/>
          <w:szCs w:val="23"/>
        </w:rPr>
        <w:t>fornecedor</w:t>
      </w:r>
      <w:r w:rsidR="00A03321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na disputa da dispensa eletrônica se dará com o cadastramento de sua proposta inicial, na forma deste item.</w:t>
      </w:r>
    </w:p>
    <w:p w:rsidR="00805244" w:rsidRPr="00202C5E" w:rsidRDefault="00202C5E" w:rsidP="00202C5E">
      <w:pPr>
        <w:tabs>
          <w:tab w:val="left" w:pos="284"/>
          <w:tab w:val="left" w:pos="426"/>
        </w:tabs>
        <w:autoSpaceDE w:val="0"/>
        <w:snapToGrid w:val="0"/>
        <w:spacing w:line="276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3.2. </w:t>
      </w:r>
      <w:r w:rsidR="006F2DF0" w:rsidRPr="00202C5E">
        <w:rPr>
          <w:rFonts w:ascii="Times New Roman" w:hAnsi="Times New Roman" w:cs="Times New Roman"/>
          <w:color w:val="000000"/>
          <w:sz w:val="23"/>
          <w:szCs w:val="23"/>
        </w:rPr>
        <w:t>O fornecedor interessado, após a divulgação do aviso de contratação direta, encaminhará, exclusivamente por meio do Sistema de Dispensa Eletrônica, a proposta com a descrição do objeto ofertado, a marca do produto, quando for o caso, e o preço, até a data e o horário estabelecidos para abertura do procedimento.</w:t>
      </w:r>
    </w:p>
    <w:p w:rsidR="008C76D7" w:rsidRPr="00202C5E" w:rsidRDefault="006E5663" w:rsidP="00202C5E">
      <w:pPr>
        <w:tabs>
          <w:tab w:val="left" w:pos="284"/>
          <w:tab w:val="left" w:pos="426"/>
          <w:tab w:val="left" w:pos="567"/>
        </w:tabs>
        <w:spacing w:line="276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>3.2.1</w:t>
      </w:r>
      <w:r w:rsidR="00B4147B" w:rsidRPr="00202C5E">
        <w:rPr>
          <w:rFonts w:ascii="Times New Roman" w:hAnsi="Times New Roman" w:cs="Times New Roman"/>
          <w:sz w:val="23"/>
          <w:szCs w:val="23"/>
        </w:rPr>
        <w:t xml:space="preserve">. </w:t>
      </w:r>
      <w:r w:rsidR="008C76D7" w:rsidRPr="00202C5E">
        <w:rPr>
          <w:rFonts w:ascii="Times New Roman" w:hAnsi="Times New Roman" w:cs="Times New Roman"/>
          <w:sz w:val="23"/>
          <w:szCs w:val="23"/>
        </w:rPr>
        <w:t xml:space="preserve">A proposta também deverá conter declaração de que compreende a integralidade dos custos para atendimento dos direitos trabalhistas assegurados na Constituição Federal, nas leis trabalhistas, nas normas </w:t>
      </w:r>
      <w:r w:rsidR="00CE39B8" w:rsidRPr="00202C5E">
        <w:rPr>
          <w:rFonts w:ascii="Times New Roman" w:hAnsi="Times New Roman" w:cs="Times New Roman"/>
          <w:sz w:val="23"/>
          <w:szCs w:val="23"/>
        </w:rPr>
        <w:t>infra legais</w:t>
      </w:r>
      <w:r w:rsidR="008C76D7" w:rsidRPr="00202C5E">
        <w:rPr>
          <w:rFonts w:ascii="Times New Roman" w:hAnsi="Times New Roman" w:cs="Times New Roman"/>
          <w:sz w:val="23"/>
          <w:szCs w:val="23"/>
        </w:rPr>
        <w:t>, nas convenções coletivas de trabalho e nos termos de ajustamento de conduta vigentes na data de entrega das propostas</w:t>
      </w:r>
      <w:r w:rsidR="006F2DF0" w:rsidRPr="00202C5E">
        <w:rPr>
          <w:rFonts w:ascii="Times New Roman" w:hAnsi="Times New Roman" w:cs="Times New Roman"/>
          <w:sz w:val="23"/>
          <w:szCs w:val="23"/>
        </w:rPr>
        <w:t>.</w:t>
      </w:r>
    </w:p>
    <w:p w:rsidR="00A03321" w:rsidRPr="00202C5E" w:rsidRDefault="00202C5E" w:rsidP="00202C5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3.3</w:t>
      </w:r>
      <w:r w:rsidR="00B4147B" w:rsidRPr="00202C5E">
        <w:rPr>
          <w:rFonts w:ascii="Times New Roman" w:hAnsi="Times New Roman" w:cs="Times New Roman"/>
          <w:sz w:val="23"/>
          <w:szCs w:val="23"/>
        </w:rPr>
        <w:t xml:space="preserve">. </w:t>
      </w:r>
      <w:r w:rsidR="00A03321" w:rsidRPr="00202C5E">
        <w:rPr>
          <w:rFonts w:ascii="Times New Roman" w:hAnsi="Times New Roman" w:cs="Times New Roman"/>
          <w:sz w:val="23"/>
          <w:szCs w:val="23"/>
        </w:rPr>
        <w:t xml:space="preserve">Todas as especificações do </w:t>
      </w:r>
      <w:r w:rsidR="00A03321" w:rsidRPr="00202C5E">
        <w:rPr>
          <w:rFonts w:ascii="Times New Roman" w:hAnsi="Times New Roman" w:cs="Times New Roman"/>
          <w:color w:val="000000"/>
          <w:sz w:val="23"/>
          <w:szCs w:val="23"/>
        </w:rPr>
        <w:t>objeto</w:t>
      </w:r>
      <w:r w:rsidR="00A03321" w:rsidRPr="00202C5E">
        <w:rPr>
          <w:rFonts w:ascii="Times New Roman" w:hAnsi="Times New Roman" w:cs="Times New Roman"/>
          <w:sz w:val="23"/>
          <w:szCs w:val="23"/>
        </w:rPr>
        <w:t xml:space="preserve"> contidas na proposta</w:t>
      </w:r>
      <w:r w:rsidR="00762D8D" w:rsidRPr="00202C5E">
        <w:rPr>
          <w:rFonts w:ascii="Times New Roman" w:hAnsi="Times New Roman" w:cs="Times New Roman"/>
          <w:sz w:val="23"/>
          <w:szCs w:val="23"/>
        </w:rPr>
        <w:t>, em especial o preço,</w:t>
      </w:r>
      <w:r w:rsidR="00A03321" w:rsidRPr="00202C5E">
        <w:rPr>
          <w:rFonts w:ascii="Times New Roman" w:hAnsi="Times New Roman" w:cs="Times New Roman"/>
          <w:sz w:val="23"/>
          <w:szCs w:val="23"/>
        </w:rPr>
        <w:t xml:space="preserve"> vinculam a Contratada.</w:t>
      </w:r>
    </w:p>
    <w:p w:rsidR="00A03321" w:rsidRPr="00202C5E" w:rsidRDefault="00202C5E" w:rsidP="00202C5E">
      <w:pPr>
        <w:tabs>
          <w:tab w:val="left" w:pos="284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3.4. </w:t>
      </w:r>
      <w:r w:rsidR="00A03321" w:rsidRPr="00202C5E">
        <w:rPr>
          <w:rFonts w:ascii="Times New Roman" w:hAnsi="Times New Roman" w:cs="Times New Roman"/>
          <w:sz w:val="23"/>
          <w:szCs w:val="23"/>
        </w:rPr>
        <w:t>Nos valores propostos estarão inclusos todos os custos operacionais, encargos previdenciários, trabalhistas, tributários, comerciais e quaisquer outros que incidam direta ou indiretamente na prestação dos serviços;</w:t>
      </w:r>
    </w:p>
    <w:p w:rsidR="002913C9" w:rsidRPr="00202C5E" w:rsidRDefault="006E5663" w:rsidP="00202C5E">
      <w:pPr>
        <w:tabs>
          <w:tab w:val="left" w:pos="567"/>
        </w:tabs>
        <w:spacing w:line="276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>3.4.1</w:t>
      </w:r>
      <w:r w:rsidR="00B4147B" w:rsidRPr="00202C5E">
        <w:rPr>
          <w:rFonts w:ascii="Times New Roman" w:hAnsi="Times New Roman" w:cs="Times New Roman"/>
          <w:sz w:val="23"/>
          <w:szCs w:val="23"/>
        </w:rPr>
        <w:t xml:space="preserve">. </w:t>
      </w:r>
      <w:r w:rsidR="002913C9" w:rsidRPr="00202C5E">
        <w:rPr>
          <w:rFonts w:ascii="Times New Roman" w:hAnsi="Times New Roman" w:cs="Times New Roman"/>
          <w:sz w:val="23"/>
          <w:szCs w:val="23"/>
        </w:rPr>
        <w:t xml:space="preserve">Os preços ofertados, tanto na proposta inicial, quanto na etapa de lances, serão de exclusiva responsabilidade do </w:t>
      </w:r>
      <w:r w:rsidR="009E584F" w:rsidRPr="00202C5E">
        <w:rPr>
          <w:rFonts w:ascii="Times New Roman" w:hAnsi="Times New Roman" w:cs="Times New Roman"/>
          <w:sz w:val="23"/>
          <w:szCs w:val="23"/>
        </w:rPr>
        <w:t>fornecedor</w:t>
      </w:r>
      <w:r w:rsidR="002913C9" w:rsidRPr="00202C5E">
        <w:rPr>
          <w:rFonts w:ascii="Times New Roman" w:hAnsi="Times New Roman" w:cs="Times New Roman"/>
          <w:sz w:val="23"/>
          <w:szCs w:val="23"/>
        </w:rPr>
        <w:t>, não lhe assistindo o direito de pleitear qualquer alteração, sob alegação de erro, omissão ou qualquer outro pretexto.</w:t>
      </w:r>
    </w:p>
    <w:p w:rsidR="00A03321" w:rsidRPr="00202C5E" w:rsidRDefault="00202C5E" w:rsidP="00202C5E">
      <w:pPr>
        <w:tabs>
          <w:tab w:val="left" w:pos="284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3.5. </w:t>
      </w:r>
      <w:r w:rsidR="00A03321" w:rsidRPr="00202C5E">
        <w:rPr>
          <w:rFonts w:ascii="Times New Roman" w:hAnsi="Times New Roman" w:cs="Times New Roman"/>
          <w:sz w:val="23"/>
          <w:szCs w:val="23"/>
        </w:rPr>
        <w:t xml:space="preserve">Se o regime tributário da empresa implicar o recolhimento de tributos em percentuais variáveis, a cotação adequada será a que corresponde à média dos efetivos recolhimentos da empresa nos últimos doze meses. </w:t>
      </w:r>
    </w:p>
    <w:p w:rsidR="00A03321" w:rsidRPr="00202C5E" w:rsidRDefault="00202C5E" w:rsidP="00202C5E">
      <w:pPr>
        <w:tabs>
          <w:tab w:val="left" w:pos="284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3.6. </w:t>
      </w:r>
      <w:r w:rsidR="00A03321" w:rsidRPr="00202C5E">
        <w:rPr>
          <w:rFonts w:ascii="Times New Roman" w:hAnsi="Times New Roman" w:cs="Times New Roman"/>
          <w:sz w:val="23"/>
          <w:szCs w:val="23"/>
        </w:rPr>
        <w:t>Independentemente do percentual de tributo inserido na planilha, no pagamento serão retidos na fonte os percentuais estabelecidos na legislação vigente.</w:t>
      </w:r>
    </w:p>
    <w:p w:rsidR="00A03321" w:rsidRPr="00202C5E" w:rsidRDefault="00202C5E" w:rsidP="00202C5E">
      <w:pPr>
        <w:tabs>
          <w:tab w:val="left" w:pos="284"/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 xml:space="preserve">3.7. </w:t>
      </w:r>
      <w:r w:rsidR="00A03321" w:rsidRPr="00202C5E">
        <w:rPr>
          <w:rFonts w:ascii="Times New Roman" w:hAnsi="Times New Roman" w:cs="Times New Roman"/>
          <w:sz w:val="23"/>
          <w:szCs w:val="23"/>
        </w:rPr>
        <w:t>A apresentação das propostas implica obrigatoriedade do cumprimento das disposições nelas contidas, em conformidade com o que dispõe o Termo de Referência, assumindo o proponente o compromisso de executar os serviços nos seus termos, bem como de fornecer os materiais, equipamentos, ferramentas e utensílios necessários, em quantidades e qualidades adequadas à perfeita execução contratual, promovendo, quando requerido, sua substituição.</w:t>
      </w:r>
    </w:p>
    <w:p w:rsidR="00A03321" w:rsidRPr="00202C5E" w:rsidRDefault="00202C5E" w:rsidP="00202C5E">
      <w:pPr>
        <w:tabs>
          <w:tab w:val="left" w:pos="284"/>
          <w:tab w:val="left" w:pos="426"/>
        </w:tabs>
        <w:spacing w:line="276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3.8. </w:t>
      </w:r>
      <w:r w:rsidR="002B2C30" w:rsidRPr="00202C5E">
        <w:rPr>
          <w:rFonts w:ascii="Times New Roman" w:hAnsi="Times New Roman" w:cs="Times New Roman"/>
          <w:sz w:val="23"/>
          <w:szCs w:val="23"/>
        </w:rPr>
        <w:t>Uma vez enviada a proposta</w:t>
      </w:r>
      <w:r w:rsidR="00897E34" w:rsidRPr="00202C5E">
        <w:rPr>
          <w:rFonts w:ascii="Times New Roman" w:hAnsi="Times New Roman" w:cs="Times New Roman"/>
          <w:sz w:val="23"/>
          <w:szCs w:val="23"/>
        </w:rPr>
        <w:t xml:space="preserve"> no sistema</w:t>
      </w:r>
      <w:r w:rsidR="00A03321" w:rsidRPr="00202C5E">
        <w:rPr>
          <w:rFonts w:ascii="Times New Roman" w:hAnsi="Times New Roman" w:cs="Times New Roman"/>
          <w:sz w:val="23"/>
          <w:szCs w:val="23"/>
        </w:rPr>
        <w:t xml:space="preserve">, os </w:t>
      </w:r>
      <w:r w:rsidR="00214615" w:rsidRPr="00202C5E">
        <w:rPr>
          <w:rFonts w:ascii="Times New Roman" w:hAnsi="Times New Roman" w:cs="Times New Roman"/>
          <w:sz w:val="23"/>
          <w:szCs w:val="23"/>
        </w:rPr>
        <w:t>fornecedor</w:t>
      </w:r>
      <w:r w:rsidR="00E5075F" w:rsidRPr="00202C5E">
        <w:rPr>
          <w:rFonts w:ascii="Times New Roman" w:hAnsi="Times New Roman" w:cs="Times New Roman"/>
          <w:sz w:val="23"/>
          <w:szCs w:val="23"/>
        </w:rPr>
        <w:t>e</w:t>
      </w:r>
      <w:r w:rsidR="002913C9" w:rsidRPr="00202C5E">
        <w:rPr>
          <w:rFonts w:ascii="Times New Roman" w:hAnsi="Times New Roman" w:cs="Times New Roman"/>
          <w:sz w:val="23"/>
          <w:szCs w:val="23"/>
        </w:rPr>
        <w:t>s</w:t>
      </w:r>
      <w:r w:rsidR="00A03321" w:rsidRPr="00202C5E">
        <w:rPr>
          <w:rFonts w:ascii="Times New Roman" w:hAnsi="Times New Roman" w:cs="Times New Roman"/>
          <w:sz w:val="23"/>
          <w:szCs w:val="23"/>
        </w:rPr>
        <w:t xml:space="preserve"> </w:t>
      </w:r>
      <w:r w:rsidR="002B2C30" w:rsidRPr="00202C5E">
        <w:rPr>
          <w:rFonts w:ascii="Times New Roman" w:hAnsi="Times New Roman" w:cs="Times New Roman"/>
          <w:b/>
          <w:bCs/>
          <w:sz w:val="23"/>
          <w:szCs w:val="23"/>
        </w:rPr>
        <w:t>NÃO</w:t>
      </w:r>
      <w:r w:rsidR="002B2C30" w:rsidRPr="00202C5E">
        <w:rPr>
          <w:rFonts w:ascii="Times New Roman" w:hAnsi="Times New Roman" w:cs="Times New Roman"/>
          <w:sz w:val="23"/>
          <w:szCs w:val="23"/>
        </w:rPr>
        <w:t xml:space="preserve"> </w:t>
      </w:r>
      <w:r w:rsidR="00A03321" w:rsidRPr="00202C5E">
        <w:rPr>
          <w:rFonts w:ascii="Times New Roman" w:hAnsi="Times New Roman" w:cs="Times New Roman"/>
          <w:sz w:val="23"/>
          <w:szCs w:val="23"/>
        </w:rPr>
        <w:t>poderão retir</w:t>
      </w:r>
      <w:r w:rsidR="00897E34" w:rsidRPr="00202C5E">
        <w:rPr>
          <w:rFonts w:ascii="Times New Roman" w:hAnsi="Times New Roman" w:cs="Times New Roman"/>
          <w:sz w:val="23"/>
          <w:szCs w:val="23"/>
        </w:rPr>
        <w:t xml:space="preserve">á-la, </w:t>
      </w:r>
      <w:r w:rsidR="00A03321" w:rsidRPr="00202C5E">
        <w:rPr>
          <w:rFonts w:ascii="Times New Roman" w:hAnsi="Times New Roman" w:cs="Times New Roman"/>
          <w:sz w:val="23"/>
          <w:szCs w:val="23"/>
        </w:rPr>
        <w:t>substitu</w:t>
      </w:r>
      <w:r w:rsidR="00897E34" w:rsidRPr="00202C5E">
        <w:rPr>
          <w:rFonts w:ascii="Times New Roman" w:hAnsi="Times New Roman" w:cs="Times New Roman"/>
          <w:sz w:val="23"/>
          <w:szCs w:val="23"/>
        </w:rPr>
        <w:t>í-la ou modific</w:t>
      </w:r>
      <w:r w:rsidR="000E6C76" w:rsidRPr="00202C5E">
        <w:rPr>
          <w:rFonts w:ascii="Times New Roman" w:hAnsi="Times New Roman" w:cs="Times New Roman"/>
          <w:sz w:val="23"/>
          <w:szCs w:val="23"/>
        </w:rPr>
        <w:t>á</w:t>
      </w:r>
      <w:r w:rsidR="00897E34" w:rsidRPr="00202C5E">
        <w:rPr>
          <w:rFonts w:ascii="Times New Roman" w:hAnsi="Times New Roman" w:cs="Times New Roman"/>
          <w:sz w:val="23"/>
          <w:szCs w:val="23"/>
        </w:rPr>
        <w:t>-la</w:t>
      </w:r>
      <w:r w:rsidR="00A03321" w:rsidRPr="00202C5E">
        <w:rPr>
          <w:rFonts w:ascii="Times New Roman" w:hAnsi="Times New Roman" w:cs="Times New Roman"/>
          <w:color w:val="000000"/>
          <w:sz w:val="23"/>
          <w:szCs w:val="23"/>
        </w:rPr>
        <w:t>;</w:t>
      </w:r>
    </w:p>
    <w:p w:rsidR="00A728B9" w:rsidRPr="00202C5E" w:rsidRDefault="00202C5E" w:rsidP="00202C5E">
      <w:pPr>
        <w:tabs>
          <w:tab w:val="left" w:pos="284"/>
          <w:tab w:val="left" w:pos="426"/>
        </w:tabs>
        <w:spacing w:line="276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3.9</w:t>
      </w:r>
      <w:r w:rsidR="00B4147B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  <w:r w:rsidR="00A02D7C" w:rsidRPr="00202C5E">
        <w:rPr>
          <w:rFonts w:ascii="Times New Roman" w:hAnsi="Times New Roman" w:cs="Times New Roman"/>
          <w:color w:val="000000"/>
          <w:sz w:val="23"/>
          <w:szCs w:val="23"/>
        </w:rPr>
        <w:t>No cadastramento da proposta inicial</w:t>
      </w:r>
      <w:r w:rsidR="00A728B9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, o </w:t>
      </w:r>
      <w:r w:rsidR="00214615" w:rsidRPr="00202C5E">
        <w:rPr>
          <w:rFonts w:ascii="Times New Roman" w:hAnsi="Times New Roman" w:cs="Times New Roman"/>
          <w:color w:val="000000"/>
          <w:sz w:val="23"/>
          <w:szCs w:val="23"/>
        </w:rPr>
        <w:t>fornecedor</w:t>
      </w:r>
      <w:r w:rsidR="00A728B9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A02D7C" w:rsidRPr="00202C5E">
        <w:rPr>
          <w:rFonts w:ascii="Times New Roman" w:hAnsi="Times New Roman" w:cs="Times New Roman"/>
          <w:color w:val="000000"/>
          <w:sz w:val="23"/>
          <w:szCs w:val="23"/>
        </w:rPr>
        <w:t>deverá, também</w:t>
      </w:r>
      <w:r w:rsidR="000E6C76" w:rsidRPr="00202C5E">
        <w:rPr>
          <w:rFonts w:ascii="Times New Roman" w:hAnsi="Times New Roman" w:cs="Times New Roman"/>
          <w:color w:val="000000"/>
          <w:sz w:val="23"/>
          <w:szCs w:val="23"/>
        </w:rPr>
        <w:t>,</w:t>
      </w:r>
      <w:r w:rsidR="00A02D7C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A728B9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assinalar “sim” ou “não” em campo </w:t>
      </w:r>
      <w:r w:rsidR="00A728B9" w:rsidRPr="00202C5E">
        <w:rPr>
          <w:rFonts w:ascii="Times New Roman" w:hAnsi="Times New Roman" w:cs="Times New Roman"/>
          <w:sz w:val="23"/>
          <w:szCs w:val="23"/>
        </w:rPr>
        <w:t>próprio</w:t>
      </w:r>
      <w:r w:rsidR="00A728B9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do sistema eletrônico, às seguintes declarações: </w:t>
      </w:r>
    </w:p>
    <w:p w:rsidR="00A02D7C" w:rsidRPr="00202C5E" w:rsidRDefault="005E1EFA" w:rsidP="00202C5E">
      <w:pPr>
        <w:numPr>
          <w:ilvl w:val="2"/>
          <w:numId w:val="31"/>
        </w:numPr>
        <w:tabs>
          <w:tab w:val="left" w:pos="284"/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Que</w:t>
      </w:r>
      <w:r w:rsidR="00A02D7C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inexistem fatos impeditivos para sua habilitação no certame, ciente da obrigatoriedade de declarar ocorrências posteriores;</w:t>
      </w:r>
    </w:p>
    <w:p w:rsidR="00A728B9" w:rsidRPr="00202C5E" w:rsidRDefault="005E1EFA" w:rsidP="00202C5E">
      <w:pPr>
        <w:numPr>
          <w:ilvl w:val="2"/>
          <w:numId w:val="31"/>
        </w:numPr>
        <w:tabs>
          <w:tab w:val="left" w:pos="284"/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Que</w:t>
      </w:r>
      <w:r w:rsidR="00A728B9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cumpre os requisitos estabelecidos no artigo 3° da Lei Complementar nº 123, de 2006, estando apto a usufruir do tratamento favorecido estabelecido em seus </w:t>
      </w:r>
      <w:proofErr w:type="spellStart"/>
      <w:r w:rsidR="00A728B9" w:rsidRPr="00202C5E">
        <w:rPr>
          <w:rFonts w:ascii="Times New Roman" w:hAnsi="Times New Roman" w:cs="Times New Roman"/>
          <w:color w:val="000000"/>
          <w:sz w:val="23"/>
          <w:szCs w:val="23"/>
        </w:rPr>
        <w:t>arts</w:t>
      </w:r>
      <w:proofErr w:type="spellEnd"/>
      <w:r w:rsidR="00A728B9" w:rsidRPr="00202C5E">
        <w:rPr>
          <w:rFonts w:ascii="Times New Roman" w:hAnsi="Times New Roman" w:cs="Times New Roman"/>
          <w:color w:val="000000"/>
          <w:sz w:val="23"/>
          <w:szCs w:val="23"/>
        </w:rPr>
        <w:t>. 42 a 49.</w:t>
      </w:r>
    </w:p>
    <w:p w:rsidR="00A728B9" w:rsidRPr="00202C5E" w:rsidRDefault="005E1EFA" w:rsidP="00202C5E">
      <w:pPr>
        <w:numPr>
          <w:ilvl w:val="2"/>
          <w:numId w:val="31"/>
        </w:numPr>
        <w:tabs>
          <w:tab w:val="left" w:pos="284"/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Que</w:t>
      </w:r>
      <w:r w:rsidR="00A728B9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está ciente e concorda com as condições contidas no </w:t>
      </w:r>
      <w:r w:rsidR="00313FBD" w:rsidRPr="00202C5E">
        <w:rPr>
          <w:rFonts w:ascii="Times New Roman" w:hAnsi="Times New Roman" w:cs="Times New Roman"/>
          <w:color w:val="000000"/>
          <w:sz w:val="23"/>
          <w:szCs w:val="23"/>
        </w:rPr>
        <w:t>Aviso</w:t>
      </w:r>
      <w:r w:rsidR="006F2DF0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de Contratação Direta</w:t>
      </w:r>
      <w:r w:rsidR="00A728B9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e seus anexos;</w:t>
      </w:r>
    </w:p>
    <w:p w:rsidR="00A02D7C" w:rsidRPr="00202C5E" w:rsidRDefault="005E1EFA" w:rsidP="00202C5E">
      <w:pPr>
        <w:numPr>
          <w:ilvl w:val="2"/>
          <w:numId w:val="31"/>
        </w:numPr>
        <w:tabs>
          <w:tab w:val="left" w:pos="284"/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Que</w:t>
      </w:r>
      <w:r w:rsidR="00A02D7C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assume a responsabilidade pelas transações que forem efetuadas no sistema, assumindo como firmes e verdadeiras;</w:t>
      </w:r>
    </w:p>
    <w:p w:rsidR="00A02D7C" w:rsidRPr="00202C5E" w:rsidRDefault="005E1EFA" w:rsidP="00202C5E">
      <w:pPr>
        <w:numPr>
          <w:ilvl w:val="2"/>
          <w:numId w:val="31"/>
        </w:numPr>
        <w:tabs>
          <w:tab w:val="left" w:pos="284"/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Que</w:t>
      </w:r>
      <w:r w:rsidR="00A02D7C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cumpre as exigências de reserva de cargos para pessoa com deficiência e para reabilitado da Previdência Social, de que trata o art. 93 da Lei nº 8.213/91.</w:t>
      </w:r>
    </w:p>
    <w:p w:rsidR="00A02D7C" w:rsidRPr="00202C5E" w:rsidRDefault="005E1EFA" w:rsidP="00202C5E">
      <w:pPr>
        <w:numPr>
          <w:ilvl w:val="2"/>
          <w:numId w:val="31"/>
        </w:numPr>
        <w:tabs>
          <w:tab w:val="left" w:pos="284"/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Que</w:t>
      </w:r>
      <w:r w:rsidR="00A02D7C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não emprega menor de 18 anos em trabalho noturno, perigoso ou insalubre e não emprega menor de 16 anos, salvo menor, a partir de 14 anos, na condição de aprendiz, nos termos do artigo 7°, XXXIII, da Constituição;</w:t>
      </w:r>
    </w:p>
    <w:p w:rsidR="00C707C9" w:rsidRPr="00202C5E" w:rsidRDefault="00C707C9" w:rsidP="00202C5E">
      <w:pPr>
        <w:pStyle w:val="SemEspaamento"/>
        <w:spacing w:line="276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>3.10</w:t>
      </w:r>
      <w:r w:rsidR="00B4147B" w:rsidRPr="00202C5E">
        <w:rPr>
          <w:rFonts w:ascii="Times New Roman" w:hAnsi="Times New Roman" w:cs="Times New Roman"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bCs/>
          <w:sz w:val="23"/>
          <w:szCs w:val="23"/>
        </w:rPr>
        <w:t>Fica facultado ao fornecedor, ao cadastrar sua proposta inicial, a parametrização de valor final mínimo, com o registro do seu lance final aceitável (menor preço).</w:t>
      </w:r>
    </w:p>
    <w:p w:rsidR="00C707C9" w:rsidRPr="00202C5E" w:rsidRDefault="00C707C9" w:rsidP="00202C5E">
      <w:pPr>
        <w:pStyle w:val="SemEspaamento"/>
        <w:spacing w:line="276" w:lineRule="auto"/>
        <w:ind w:left="284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>3.10.1</w:t>
      </w:r>
      <w:r w:rsidR="00B4147B" w:rsidRPr="00202C5E">
        <w:rPr>
          <w:rFonts w:ascii="Times New Roman" w:hAnsi="Times New Roman" w:cs="Times New Roman"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bCs/>
          <w:sz w:val="23"/>
          <w:szCs w:val="23"/>
        </w:rPr>
        <w:t xml:space="preserve">Feita essa opção os lances serão enviados automaticamente pelo sistema, respeitados os limites cadastrados pelo fornecedor e o intervalo mínimo entre lances previsto neste aviso. </w:t>
      </w:r>
    </w:p>
    <w:p w:rsidR="00C707C9" w:rsidRPr="00202C5E" w:rsidRDefault="00C707C9" w:rsidP="00202C5E">
      <w:pPr>
        <w:pStyle w:val="SemEspaamento"/>
        <w:spacing w:line="276" w:lineRule="auto"/>
        <w:ind w:left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>3.10.1.1</w:t>
      </w:r>
      <w:r w:rsidR="00B4147B" w:rsidRPr="00202C5E">
        <w:rPr>
          <w:rFonts w:ascii="Times New Roman" w:hAnsi="Times New Roman" w:cs="Times New Roman"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bCs/>
          <w:sz w:val="23"/>
          <w:szCs w:val="23"/>
        </w:rPr>
        <w:t>Sem prejuízo do disposto acima, os lances poderão ser enviados manualmente, na forma da seção respectiva deste Aviso de Contratação Direta;</w:t>
      </w:r>
    </w:p>
    <w:p w:rsidR="00C707C9" w:rsidRPr="00202C5E" w:rsidRDefault="00C707C9" w:rsidP="00202C5E">
      <w:pPr>
        <w:pStyle w:val="SemEspaamento"/>
        <w:spacing w:line="276" w:lineRule="auto"/>
        <w:ind w:left="284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>3.10.2</w:t>
      </w:r>
      <w:r w:rsidR="00B4147B" w:rsidRPr="00202C5E">
        <w:rPr>
          <w:rFonts w:ascii="Times New Roman" w:hAnsi="Times New Roman" w:cs="Times New Roman"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bCs/>
          <w:sz w:val="23"/>
          <w:szCs w:val="23"/>
        </w:rPr>
        <w:t>O valor final mínimo poderá ser alterado pelo fornecedor durante a fase de disputa, desde que não assuma valor superior a lance já registrado por ele no sistema.</w:t>
      </w:r>
    </w:p>
    <w:p w:rsidR="00C707C9" w:rsidRPr="00202C5E" w:rsidRDefault="00C707C9" w:rsidP="00202C5E">
      <w:pPr>
        <w:pStyle w:val="SemEspaamento"/>
        <w:spacing w:line="276" w:lineRule="auto"/>
        <w:ind w:left="284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>3.10.3</w:t>
      </w:r>
      <w:r w:rsidR="00B4147B" w:rsidRPr="00202C5E">
        <w:rPr>
          <w:rFonts w:ascii="Times New Roman" w:hAnsi="Times New Roman" w:cs="Times New Roman"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bCs/>
          <w:sz w:val="23"/>
          <w:szCs w:val="23"/>
        </w:rPr>
        <w:t>O valor mínimo parametrizado possui caráter sigiloso aos demais participantes do certame e para o órgão ou entidade contratante. Apenas os lances efetivamente enviados poderão ser conhecidos dos fornecedores na forma da seção seguinte deste Aviso.</w:t>
      </w:r>
    </w:p>
    <w:p w:rsidR="006F08E6" w:rsidRPr="00202C5E" w:rsidRDefault="006F08E6" w:rsidP="00202C5E">
      <w:pPr>
        <w:pStyle w:val="PargrafodaLista"/>
        <w:widowControl w:val="0"/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3.11</w:t>
      </w:r>
      <w:r w:rsidR="00B4147B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O acesso do licitante a dispensa eletrônica, para efeito de encaminhamento de proposta de preço e lances sucessivos de preços, somente se dará mediante prévio cadastramento e adesão aos planos ofertados pela </w:t>
      </w:r>
      <w:r w:rsidR="00C037EA" w:rsidRPr="00202C5E">
        <w:rPr>
          <w:rFonts w:ascii="Times New Roman" w:hAnsi="Times New Roman" w:cs="Times New Roman"/>
          <w:b/>
          <w:color w:val="000000"/>
          <w:sz w:val="23"/>
          <w:szCs w:val="23"/>
        </w:rPr>
        <w:t>LICITANET</w:t>
      </w:r>
      <w:r w:rsidR="00EF3326" w:rsidRPr="00202C5E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(</w:t>
      </w:r>
      <w:r w:rsidR="00C037EA" w:rsidRPr="00202C5E">
        <w:rPr>
          <w:rFonts w:ascii="Times New Roman" w:hAnsi="Times New Roman" w:cs="Times New Roman"/>
          <w:b/>
          <w:color w:val="000000"/>
          <w:sz w:val="23"/>
          <w:szCs w:val="23"/>
        </w:rPr>
        <w:t>www.</w:t>
      </w:r>
      <w:r w:rsidR="00EF3326" w:rsidRPr="00202C5E">
        <w:rPr>
          <w:rFonts w:ascii="Times New Roman" w:hAnsi="Times New Roman" w:cs="Times New Roman"/>
          <w:b/>
          <w:sz w:val="23"/>
          <w:szCs w:val="23"/>
        </w:rPr>
        <w:t>licita</w:t>
      </w:r>
      <w:r w:rsidR="00C037EA" w:rsidRPr="00202C5E">
        <w:rPr>
          <w:rFonts w:ascii="Times New Roman" w:hAnsi="Times New Roman" w:cs="Times New Roman"/>
          <w:b/>
          <w:sz w:val="23"/>
          <w:szCs w:val="23"/>
        </w:rPr>
        <w:t>net</w:t>
      </w:r>
      <w:r w:rsidR="00EF3326" w:rsidRPr="00202C5E">
        <w:rPr>
          <w:rFonts w:ascii="Times New Roman" w:hAnsi="Times New Roman" w:cs="Times New Roman"/>
          <w:b/>
          <w:sz w:val="23"/>
          <w:szCs w:val="23"/>
        </w:rPr>
        <w:t>.com.br)</w:t>
      </w:r>
      <w:r w:rsidRPr="00202C5E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:rsidR="006F08E6" w:rsidRPr="00202C5E" w:rsidRDefault="006F08E6" w:rsidP="00202C5E">
      <w:pPr>
        <w:widowControl w:val="0"/>
        <w:spacing w:line="276" w:lineRule="auto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>3.12</w:t>
      </w:r>
      <w:r w:rsidR="00B4147B" w:rsidRPr="00202C5E">
        <w:rPr>
          <w:rFonts w:ascii="Times New Roman" w:hAnsi="Times New Roman" w:cs="Times New Roman"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sz w:val="23"/>
          <w:szCs w:val="23"/>
        </w:rPr>
        <w:t xml:space="preserve">É de exclusiva responsabilidade do licitante o sigilo da senha, bem como seu uso em qualquer transação efetuada, não cabendo a </w:t>
      </w:r>
      <w:r w:rsidR="00C037EA" w:rsidRPr="00202C5E">
        <w:rPr>
          <w:rFonts w:ascii="Times New Roman" w:hAnsi="Times New Roman" w:cs="Times New Roman"/>
          <w:b/>
          <w:sz w:val="23"/>
          <w:szCs w:val="23"/>
        </w:rPr>
        <w:t>LICITANET</w:t>
      </w:r>
      <w:r w:rsidRPr="00202C5E">
        <w:rPr>
          <w:rFonts w:ascii="Times New Roman" w:hAnsi="Times New Roman" w:cs="Times New Roman"/>
          <w:b/>
          <w:sz w:val="23"/>
          <w:szCs w:val="23"/>
        </w:rPr>
        <w:t xml:space="preserve"> – Licitações On-line </w:t>
      </w:r>
      <w:r w:rsidRPr="00202C5E">
        <w:rPr>
          <w:rFonts w:ascii="Times New Roman" w:hAnsi="Times New Roman" w:cs="Times New Roman"/>
          <w:sz w:val="23"/>
          <w:szCs w:val="23"/>
        </w:rPr>
        <w:t>e à Prefeitura Municipal de Canarana-MT a responsabilidade por eventuais danos decorrentes de uso indevido da senha, ainda que por</w:t>
      </w:r>
      <w:r w:rsidRPr="00202C5E">
        <w:rPr>
          <w:rFonts w:ascii="Times New Roman" w:hAnsi="Times New Roman" w:cs="Times New Roman"/>
          <w:spacing w:val="-18"/>
          <w:sz w:val="23"/>
          <w:szCs w:val="23"/>
        </w:rPr>
        <w:t xml:space="preserve"> </w:t>
      </w:r>
      <w:r w:rsidRPr="00202C5E">
        <w:rPr>
          <w:rFonts w:ascii="Times New Roman" w:hAnsi="Times New Roman" w:cs="Times New Roman"/>
          <w:sz w:val="23"/>
          <w:szCs w:val="23"/>
        </w:rPr>
        <w:t>terceiros.</w:t>
      </w:r>
    </w:p>
    <w:p w:rsidR="006F08E6" w:rsidRPr="00202C5E" w:rsidRDefault="006F08E6" w:rsidP="00202C5E">
      <w:pPr>
        <w:pStyle w:val="PargrafodaLista"/>
        <w:widowControl w:val="0"/>
        <w:spacing w:line="276" w:lineRule="auto"/>
        <w:ind w:left="0"/>
        <w:contextualSpacing w:val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3.13</w:t>
      </w:r>
      <w:r w:rsidR="00B4147B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color w:val="000000"/>
          <w:sz w:val="23"/>
          <w:szCs w:val="23"/>
        </w:rPr>
        <w:t>O cadastramento do licitante junto a Plataforma Eletrônic</w:t>
      </w:r>
      <w:r w:rsidR="00EF3326" w:rsidRPr="00202C5E">
        <w:rPr>
          <w:rFonts w:ascii="Times New Roman" w:hAnsi="Times New Roman" w:cs="Times New Roman"/>
          <w:color w:val="000000"/>
          <w:sz w:val="23"/>
          <w:szCs w:val="23"/>
        </w:rPr>
        <w:t>a</w:t>
      </w: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implica a responsabilidade legal pelos atos praticados e a presunção de capacidade técnica para realização das transações inerentes ao</w:t>
      </w:r>
      <w:r w:rsidRPr="00202C5E">
        <w:rPr>
          <w:rFonts w:ascii="Times New Roman" w:hAnsi="Times New Roman" w:cs="Times New Roman"/>
          <w:color w:val="000000"/>
          <w:spacing w:val="-18"/>
          <w:sz w:val="23"/>
          <w:szCs w:val="23"/>
        </w:rPr>
        <w:t xml:space="preserve"> </w:t>
      </w:r>
      <w:r w:rsidRPr="00202C5E">
        <w:rPr>
          <w:rFonts w:ascii="Times New Roman" w:hAnsi="Times New Roman" w:cs="Times New Roman"/>
          <w:color w:val="000000"/>
          <w:sz w:val="23"/>
          <w:szCs w:val="23"/>
        </w:rPr>
        <w:t>certame.</w:t>
      </w:r>
    </w:p>
    <w:p w:rsidR="006F08E6" w:rsidRPr="00202C5E" w:rsidRDefault="006F08E6" w:rsidP="00202C5E">
      <w:pPr>
        <w:pStyle w:val="PargrafodaLista"/>
        <w:widowControl w:val="0"/>
        <w:spacing w:line="276" w:lineRule="auto"/>
        <w:ind w:left="284"/>
        <w:contextualSpacing w:val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3.13.1</w:t>
      </w:r>
      <w:r w:rsidR="00B4147B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color w:val="000000"/>
          <w:sz w:val="23"/>
          <w:szCs w:val="23"/>
        </w:rPr>
        <w:t>As</w:t>
      </w:r>
      <w:r w:rsidRPr="00202C5E">
        <w:rPr>
          <w:rFonts w:ascii="Times New Roman" w:hAnsi="Times New Roman" w:cs="Times New Roman"/>
          <w:color w:val="000000"/>
          <w:spacing w:val="8"/>
          <w:sz w:val="23"/>
          <w:szCs w:val="23"/>
        </w:rPr>
        <w:t xml:space="preserve"> </w:t>
      </w:r>
      <w:r w:rsidRPr="00202C5E">
        <w:rPr>
          <w:rFonts w:ascii="Times New Roman" w:hAnsi="Times New Roman" w:cs="Times New Roman"/>
          <w:color w:val="000000"/>
          <w:sz w:val="23"/>
          <w:szCs w:val="23"/>
        </w:rPr>
        <w:t>informações</w:t>
      </w:r>
      <w:r w:rsidRPr="00202C5E">
        <w:rPr>
          <w:rFonts w:ascii="Times New Roman" w:hAnsi="Times New Roman" w:cs="Times New Roman"/>
          <w:color w:val="000000"/>
          <w:spacing w:val="12"/>
          <w:sz w:val="23"/>
          <w:szCs w:val="23"/>
        </w:rPr>
        <w:t xml:space="preserve"> </w:t>
      </w:r>
      <w:r w:rsidRPr="00202C5E">
        <w:rPr>
          <w:rFonts w:ascii="Times New Roman" w:hAnsi="Times New Roman" w:cs="Times New Roman"/>
          <w:color w:val="000000"/>
          <w:sz w:val="23"/>
          <w:szCs w:val="23"/>
        </w:rPr>
        <w:t>complementares</w:t>
      </w:r>
      <w:r w:rsidRPr="00202C5E">
        <w:rPr>
          <w:rFonts w:ascii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 w:rsidRPr="00202C5E">
        <w:rPr>
          <w:rFonts w:ascii="Times New Roman" w:hAnsi="Times New Roman" w:cs="Times New Roman"/>
          <w:color w:val="000000"/>
          <w:sz w:val="23"/>
          <w:szCs w:val="23"/>
        </w:rPr>
        <w:t>para</w:t>
      </w:r>
      <w:r w:rsidRPr="00202C5E">
        <w:rPr>
          <w:rFonts w:ascii="Times New Roman" w:hAnsi="Times New Roman" w:cs="Times New Roman"/>
          <w:color w:val="000000"/>
          <w:spacing w:val="10"/>
          <w:sz w:val="23"/>
          <w:szCs w:val="23"/>
        </w:rPr>
        <w:t xml:space="preserve"> </w:t>
      </w:r>
      <w:r w:rsidRPr="00202C5E">
        <w:rPr>
          <w:rFonts w:ascii="Times New Roman" w:hAnsi="Times New Roman" w:cs="Times New Roman"/>
          <w:color w:val="000000"/>
          <w:sz w:val="23"/>
          <w:szCs w:val="23"/>
        </w:rPr>
        <w:t>credenciamento</w:t>
      </w:r>
      <w:r w:rsidRPr="00202C5E">
        <w:rPr>
          <w:rFonts w:ascii="Times New Roman" w:hAnsi="Times New Roman" w:cs="Times New Roman"/>
          <w:color w:val="000000"/>
          <w:spacing w:val="11"/>
          <w:sz w:val="23"/>
          <w:szCs w:val="23"/>
        </w:rPr>
        <w:t xml:space="preserve"> </w:t>
      </w:r>
      <w:r w:rsidRPr="00202C5E">
        <w:rPr>
          <w:rFonts w:ascii="Times New Roman" w:hAnsi="Times New Roman" w:cs="Times New Roman"/>
          <w:color w:val="000000"/>
          <w:sz w:val="23"/>
          <w:szCs w:val="23"/>
        </w:rPr>
        <w:t>poderão</w:t>
      </w:r>
      <w:r w:rsidRPr="00202C5E">
        <w:rPr>
          <w:rFonts w:ascii="Times New Roman" w:hAnsi="Times New Roman" w:cs="Times New Roman"/>
          <w:color w:val="000000"/>
          <w:spacing w:val="8"/>
          <w:sz w:val="23"/>
          <w:szCs w:val="23"/>
        </w:rPr>
        <w:t xml:space="preserve"> </w:t>
      </w:r>
      <w:r w:rsidRPr="00202C5E">
        <w:rPr>
          <w:rFonts w:ascii="Times New Roman" w:hAnsi="Times New Roman" w:cs="Times New Roman"/>
          <w:color w:val="000000"/>
          <w:sz w:val="23"/>
          <w:szCs w:val="23"/>
        </w:rPr>
        <w:t>ser</w:t>
      </w:r>
      <w:r w:rsidRPr="00202C5E">
        <w:rPr>
          <w:rFonts w:ascii="Times New Roman" w:hAnsi="Times New Roman" w:cs="Times New Roman"/>
          <w:color w:val="000000"/>
          <w:spacing w:val="8"/>
          <w:sz w:val="23"/>
          <w:szCs w:val="23"/>
        </w:rPr>
        <w:t xml:space="preserve"> </w:t>
      </w:r>
      <w:r w:rsidRPr="00202C5E">
        <w:rPr>
          <w:rFonts w:ascii="Times New Roman" w:hAnsi="Times New Roman" w:cs="Times New Roman"/>
          <w:color w:val="000000"/>
          <w:sz w:val="23"/>
          <w:szCs w:val="23"/>
        </w:rPr>
        <w:t>obtidas</w:t>
      </w:r>
      <w:r w:rsidRPr="00202C5E">
        <w:rPr>
          <w:rFonts w:ascii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 w:rsidRPr="00202C5E">
        <w:rPr>
          <w:rFonts w:ascii="Times New Roman" w:hAnsi="Times New Roman" w:cs="Times New Roman"/>
          <w:color w:val="000000"/>
          <w:sz w:val="23"/>
          <w:szCs w:val="23"/>
        </w:rPr>
        <w:t>pelos</w:t>
      </w:r>
      <w:r w:rsidRPr="00202C5E">
        <w:rPr>
          <w:rFonts w:ascii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 w:rsidRPr="00202C5E">
        <w:rPr>
          <w:rFonts w:ascii="Times New Roman" w:hAnsi="Times New Roman" w:cs="Times New Roman"/>
          <w:color w:val="000000"/>
          <w:sz w:val="23"/>
          <w:szCs w:val="23"/>
        </w:rPr>
        <w:t>telefones:</w:t>
      </w:r>
      <w:r w:rsidRPr="00202C5E">
        <w:rPr>
          <w:rFonts w:ascii="Times New Roman" w:hAnsi="Times New Roman" w:cs="Times New Roman"/>
          <w:color w:val="000000"/>
          <w:spacing w:val="8"/>
          <w:sz w:val="23"/>
          <w:szCs w:val="23"/>
        </w:rPr>
        <w:t xml:space="preserve"> </w:t>
      </w:r>
      <w:r w:rsidR="00C037EA" w:rsidRPr="00202C5E">
        <w:rPr>
          <w:rFonts w:ascii="Times New Roman" w:hAnsi="Times New Roman" w:cs="Times New Roman"/>
          <w:color w:val="000000"/>
          <w:sz w:val="23"/>
          <w:szCs w:val="23"/>
        </w:rPr>
        <w:t>(34)</w:t>
      </w:r>
      <w:r w:rsidR="00C037EA" w:rsidRPr="00202C5E">
        <w:rPr>
          <w:rFonts w:ascii="Times New Roman" w:hAnsi="Times New Roman" w:cs="Times New Roman"/>
          <w:color w:val="000000"/>
          <w:spacing w:val="9"/>
          <w:sz w:val="23"/>
          <w:szCs w:val="23"/>
        </w:rPr>
        <w:t xml:space="preserve"> </w:t>
      </w:r>
      <w:r w:rsidR="00C037EA" w:rsidRPr="00202C5E">
        <w:rPr>
          <w:rFonts w:ascii="Times New Roman" w:hAnsi="Times New Roman" w:cs="Times New Roman"/>
          <w:color w:val="000000"/>
          <w:sz w:val="23"/>
          <w:szCs w:val="23"/>
        </w:rPr>
        <w:t>2512-6500 (</w:t>
      </w:r>
      <w:proofErr w:type="spellStart"/>
      <w:r w:rsidR="00C037EA" w:rsidRPr="00202C5E">
        <w:rPr>
          <w:rFonts w:ascii="Times New Roman" w:hAnsi="Times New Roman" w:cs="Times New Roman"/>
          <w:color w:val="000000"/>
          <w:sz w:val="23"/>
          <w:szCs w:val="23"/>
        </w:rPr>
        <w:t>whatsapp</w:t>
      </w:r>
      <w:proofErr w:type="spellEnd"/>
      <w:r w:rsidR="00C037EA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), (34) 3014-6633 ou pelo e-mail </w:t>
      </w:r>
      <w:hyperlink r:id="rId11" w:history="1">
        <w:r w:rsidR="00C037EA" w:rsidRPr="00202C5E">
          <w:rPr>
            <w:rStyle w:val="Hyperlink"/>
            <w:rFonts w:ascii="Times New Roman" w:hAnsi="Times New Roman"/>
            <w:sz w:val="23"/>
            <w:szCs w:val="23"/>
            <w:u w:color="0000FF"/>
          </w:rPr>
          <w:t>fornecedor@licitanet.com.br</w:t>
        </w:r>
        <w:r w:rsidR="00C037EA" w:rsidRPr="00202C5E">
          <w:rPr>
            <w:rStyle w:val="Hyperlink"/>
            <w:rFonts w:ascii="Times New Roman" w:hAnsi="Times New Roman"/>
            <w:sz w:val="23"/>
            <w:szCs w:val="23"/>
          </w:rPr>
          <w:t>.</w:t>
        </w:r>
      </w:hyperlink>
      <w:r w:rsidR="00EF3326" w:rsidRPr="00202C5E">
        <w:rPr>
          <w:rStyle w:val="Hyperlink"/>
          <w:rFonts w:ascii="Times New Roman" w:hAnsi="Times New Roman"/>
          <w:sz w:val="23"/>
          <w:szCs w:val="23"/>
        </w:rPr>
        <w:t>.</w:t>
      </w:r>
    </w:p>
    <w:p w:rsidR="006F08E6" w:rsidRPr="00202C5E" w:rsidRDefault="00B4147B" w:rsidP="00202C5E">
      <w:pPr>
        <w:widowControl w:val="0"/>
        <w:tabs>
          <w:tab w:val="left" w:pos="426"/>
        </w:tabs>
        <w:autoSpaceDE w:val="0"/>
        <w:autoSpaceDN w:val="0"/>
        <w:spacing w:line="276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3.14. </w:t>
      </w:r>
      <w:r w:rsidR="006F08E6" w:rsidRPr="00202C5E">
        <w:rPr>
          <w:rFonts w:ascii="Times New Roman" w:hAnsi="Times New Roman" w:cs="Times New Roman"/>
          <w:color w:val="000000"/>
          <w:sz w:val="23"/>
          <w:szCs w:val="23"/>
        </w:rPr>
        <w:t>As microempresas ou as empresas de pequeno porte no momento de seu cadastro deverão manifestar em campo próprio do Sistema Eletrônico o estabelecido na Lei Complementar nº 123/2006 e ainda suas alterações na Lei Complementar</w:t>
      </w:r>
      <w:r w:rsidR="006F08E6" w:rsidRPr="00202C5E">
        <w:rPr>
          <w:rFonts w:ascii="Times New Roman" w:hAnsi="Times New Roman" w:cs="Times New Roman"/>
          <w:color w:val="000000"/>
          <w:spacing w:val="-2"/>
          <w:sz w:val="23"/>
          <w:szCs w:val="23"/>
        </w:rPr>
        <w:t xml:space="preserve"> </w:t>
      </w:r>
      <w:r w:rsidR="006F08E6" w:rsidRPr="00202C5E">
        <w:rPr>
          <w:rFonts w:ascii="Times New Roman" w:hAnsi="Times New Roman" w:cs="Times New Roman"/>
          <w:color w:val="000000"/>
          <w:sz w:val="23"/>
          <w:szCs w:val="23"/>
        </w:rPr>
        <w:t>147/2014;</w:t>
      </w:r>
    </w:p>
    <w:p w:rsidR="006F08E6" w:rsidRPr="00202C5E" w:rsidRDefault="00202C5E" w:rsidP="00202C5E">
      <w:pPr>
        <w:pStyle w:val="PargrafodaLista"/>
        <w:widowControl w:val="0"/>
        <w:tabs>
          <w:tab w:val="left" w:pos="567"/>
          <w:tab w:val="left" w:pos="709"/>
          <w:tab w:val="left" w:pos="851"/>
          <w:tab w:val="left" w:pos="1134"/>
        </w:tabs>
        <w:autoSpaceDE w:val="0"/>
        <w:autoSpaceDN w:val="0"/>
        <w:spacing w:line="276" w:lineRule="auto"/>
        <w:ind w:left="284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3.14.1</w:t>
      </w:r>
      <w:r w:rsidR="00B4147B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. A </w:t>
      </w:r>
      <w:r w:rsidR="006F08E6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não declaração da licitante em referência Lei Complementar nº. 123/2006 e ainda suas alterações na Lei Complementar 147/2014 caso se enquadre, implicará no </w:t>
      </w:r>
      <w:r w:rsidR="00AC49F3" w:rsidRPr="00202C5E">
        <w:rPr>
          <w:rFonts w:ascii="Times New Roman" w:hAnsi="Times New Roman" w:cs="Times New Roman"/>
          <w:color w:val="000000"/>
          <w:sz w:val="23"/>
          <w:szCs w:val="23"/>
        </w:rPr>
        <w:t>impedimento da licitante em beneficiar-se da mesma</w:t>
      </w:r>
      <w:r w:rsidR="006F08E6" w:rsidRPr="00202C5E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:rsidR="007B6901" w:rsidRPr="00202C5E" w:rsidRDefault="007B6901" w:rsidP="00202C5E">
      <w:pPr>
        <w:pStyle w:val="PargrafodaLista"/>
        <w:widowControl w:val="0"/>
        <w:tabs>
          <w:tab w:val="left" w:pos="567"/>
          <w:tab w:val="left" w:pos="709"/>
          <w:tab w:val="left" w:pos="851"/>
          <w:tab w:val="left" w:pos="1134"/>
        </w:tabs>
        <w:autoSpaceDE w:val="0"/>
        <w:autoSpaceDN w:val="0"/>
        <w:spacing w:line="276" w:lineRule="auto"/>
        <w:ind w:left="0"/>
        <w:jc w:val="both"/>
        <w:rPr>
          <w:rFonts w:ascii="Times New Roman" w:hAnsi="Times New Roman" w:cs="Times New Roman"/>
          <w:b/>
          <w:color w:val="000000"/>
          <w:sz w:val="23"/>
          <w:szCs w:val="23"/>
        </w:rPr>
      </w:pPr>
    </w:p>
    <w:p w:rsidR="0021402E" w:rsidRPr="00202C5E" w:rsidRDefault="00202C5E" w:rsidP="00202C5E">
      <w:pPr>
        <w:pStyle w:val="PADRO"/>
        <w:keepNext w:val="0"/>
        <w:widowControl/>
        <w:shd w:val="clear" w:color="auto" w:fill="auto"/>
        <w:tabs>
          <w:tab w:val="left" w:pos="142"/>
        </w:tabs>
        <w:spacing w:before="0" w:after="0"/>
        <w:ind w:firstLine="0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4</w:t>
      </w:r>
      <w:r w:rsidR="00B4147B" w:rsidRPr="00202C5E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="003D08AF" w:rsidRPr="00202C5E">
        <w:rPr>
          <w:rFonts w:ascii="Times New Roman" w:hAnsi="Times New Roman" w:cs="Times New Roman"/>
          <w:b/>
          <w:sz w:val="23"/>
          <w:szCs w:val="23"/>
        </w:rPr>
        <w:t>FASE DE LANCES</w:t>
      </w:r>
    </w:p>
    <w:p w:rsidR="008F6CDD" w:rsidRPr="00202C5E" w:rsidRDefault="00202C5E" w:rsidP="00202C5E">
      <w:pPr>
        <w:pStyle w:val="PargrafodaLista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  <w:r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4.1</w:t>
      </w:r>
      <w:r w:rsidR="00B4147B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. </w:t>
      </w:r>
      <w:r w:rsidR="00C46D31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Na</w:t>
      </w:r>
      <w:r w:rsidR="00614A63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data </w:t>
      </w:r>
      <w:r w:rsidR="008F6CDD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estabelecid</w:t>
      </w:r>
      <w:r w:rsidR="00614A63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a</w:t>
      </w:r>
      <w:r w:rsidR="008F6CDD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neste </w:t>
      </w:r>
      <w:r w:rsidR="00313FBD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Aviso</w:t>
      </w:r>
      <w:r w:rsidR="006F2DF0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de Contratação Direta</w:t>
      </w:r>
      <w:r w:rsidR="008F6CDD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, a sessão pública será automaticamente aberta pelo sistema para o envio de lances públicos e sucessivos</w:t>
      </w:r>
      <w:r w:rsidR="005A5E9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, </w:t>
      </w:r>
      <w:r w:rsidR="007F4037" w:rsidRPr="00202C5E">
        <w:rPr>
          <w:rFonts w:ascii="Times New Roman" w:hAnsi="Times New Roman" w:cs="Times New Roman"/>
          <w:bCs/>
          <w:sz w:val="23"/>
          <w:szCs w:val="23"/>
          <w:lang w:eastAsia="en-US"/>
        </w:rPr>
        <w:t>exclusivamente por meio do sistema eletrônico</w:t>
      </w:r>
      <w:r w:rsidR="007F4037" w:rsidRPr="00202C5E">
        <w:rPr>
          <w:rFonts w:ascii="Times New Roman" w:hAnsi="Times New Roman" w:cs="Times New Roman"/>
          <w:sz w:val="23"/>
          <w:szCs w:val="23"/>
          <w:lang w:eastAsia="en-US"/>
        </w:rPr>
        <w:t xml:space="preserve">, </w:t>
      </w:r>
      <w:r w:rsidR="005A5E9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sendo encerrado no horário de finalização de lances também já previsto neste aviso</w:t>
      </w:r>
      <w:r w:rsidR="008F6CDD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.</w:t>
      </w:r>
    </w:p>
    <w:p w:rsidR="008F6CDD" w:rsidRPr="00202C5E" w:rsidRDefault="007440F5" w:rsidP="00202C5E">
      <w:pPr>
        <w:tabs>
          <w:tab w:val="left" w:pos="426"/>
          <w:tab w:val="left" w:pos="567"/>
          <w:tab w:val="left" w:pos="851"/>
        </w:tabs>
        <w:spacing w:line="276" w:lineRule="auto"/>
        <w:ind w:left="284"/>
        <w:jc w:val="both"/>
        <w:rPr>
          <w:rFonts w:ascii="Times New Roman" w:hAnsi="Times New Roman" w:cs="Times New Roman"/>
          <w:sz w:val="23"/>
          <w:szCs w:val="23"/>
          <w:lang w:eastAsia="en-US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4.1.1</w:t>
      </w:r>
      <w:r w:rsidR="00B4147B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  <w:r w:rsidR="008F6CDD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Iniciada a etapa competitiva, os </w:t>
      </w:r>
      <w:r w:rsidR="00214615" w:rsidRPr="00202C5E">
        <w:rPr>
          <w:rFonts w:ascii="Times New Roman" w:hAnsi="Times New Roman" w:cs="Times New Roman"/>
          <w:color w:val="000000"/>
          <w:sz w:val="23"/>
          <w:szCs w:val="23"/>
        </w:rPr>
        <w:t>fornecedor</w:t>
      </w:r>
      <w:r w:rsidR="005A5E9A" w:rsidRPr="00202C5E">
        <w:rPr>
          <w:rFonts w:ascii="Times New Roman" w:hAnsi="Times New Roman" w:cs="Times New Roman"/>
          <w:color w:val="000000"/>
          <w:sz w:val="23"/>
          <w:szCs w:val="23"/>
        </w:rPr>
        <w:t>e</w:t>
      </w:r>
      <w:r w:rsidR="008F6CDD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s deverão encaminhar lances exclusivamente por meio de sistema eletrônico, sendo imediatamente informados do seu recebimento e do valor consignado no registro. </w:t>
      </w:r>
      <w:r w:rsidR="008F6CDD" w:rsidRPr="00202C5E">
        <w:rPr>
          <w:rFonts w:ascii="Times New Roman" w:hAnsi="Times New Roman" w:cs="Times New Roman"/>
          <w:sz w:val="23"/>
          <w:szCs w:val="23"/>
        </w:rPr>
        <w:t>O lance deverá ser ofertado pelo valor unitário do item.</w:t>
      </w:r>
    </w:p>
    <w:p w:rsidR="00214615" w:rsidRPr="00202C5E" w:rsidRDefault="00202C5E" w:rsidP="00202C5E">
      <w:pPr>
        <w:pStyle w:val="PargrafodaLista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  <w:r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4.2</w:t>
      </w:r>
      <w:r w:rsidR="00B4147B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. </w:t>
      </w:r>
      <w:r w:rsidR="00214615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O fornecedor somente poderá oferecer valor inferior ou maior percentual de desconto em relação ao último lance por ele ofertado e registrado pelo sistema.</w:t>
      </w:r>
    </w:p>
    <w:p w:rsidR="00A023BD" w:rsidRPr="00202C5E" w:rsidRDefault="00B4147B" w:rsidP="00202C5E">
      <w:pPr>
        <w:tabs>
          <w:tab w:val="left" w:pos="426"/>
          <w:tab w:val="left" w:pos="567"/>
          <w:tab w:val="left" w:pos="709"/>
          <w:tab w:val="left" w:pos="851"/>
          <w:tab w:val="left" w:pos="993"/>
        </w:tabs>
        <w:spacing w:line="276" w:lineRule="auto"/>
        <w:ind w:left="284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4.2.1. </w:t>
      </w:r>
      <w:r w:rsidR="00A023BD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O fornecedor poderá oferecer lances </w:t>
      </w:r>
      <w:r w:rsidR="00E05E86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sucessivos </w:t>
      </w:r>
      <w:r w:rsidR="00D1518B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iguais ou </w:t>
      </w:r>
      <w:r w:rsidR="00A023BD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superiores ao </w:t>
      </w:r>
      <w:r w:rsidR="00552FFC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lance que esteja vencendo</w:t>
      </w:r>
      <w:r w:rsidR="00805244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o certame</w:t>
      </w:r>
      <w:r w:rsidR="00A023BD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, desde que inferior</w:t>
      </w:r>
      <w:r w:rsidR="00E05E86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es</w:t>
      </w:r>
      <w:r w:rsidR="00A023BD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ao </w:t>
      </w:r>
      <w:r w:rsidR="00E05E86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menor</w:t>
      </w:r>
      <w:r w:rsidR="00A023BD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por ele ofertado e registrado pelo sistema, sendo </w:t>
      </w:r>
      <w:r w:rsidR="00962790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tais lances</w:t>
      </w:r>
      <w:r w:rsidR="00A023BD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definidos como “</w:t>
      </w:r>
      <w:r w:rsidR="00A023BD" w:rsidRPr="00202C5E">
        <w:rPr>
          <w:rFonts w:ascii="Times New Roman" w:hAnsi="Times New Roman" w:cs="Times New Roman"/>
          <w:b/>
          <w:color w:val="000000"/>
          <w:sz w:val="23"/>
          <w:szCs w:val="23"/>
          <w:lang w:eastAsia="en-US"/>
        </w:rPr>
        <w:t>lances intermediários</w:t>
      </w:r>
      <w:r w:rsidR="00A023BD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” para os fins deste </w:t>
      </w:r>
      <w:r w:rsidR="00313FBD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Aviso</w:t>
      </w:r>
      <w:r w:rsidR="00B34502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de Contratação Direta</w:t>
      </w:r>
      <w:r w:rsidR="00A023BD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.</w:t>
      </w:r>
    </w:p>
    <w:p w:rsidR="00214615" w:rsidRPr="00202C5E" w:rsidRDefault="00027236" w:rsidP="00202C5E">
      <w:pPr>
        <w:pStyle w:val="PargrafodaLista"/>
        <w:tabs>
          <w:tab w:val="left" w:pos="567"/>
          <w:tab w:val="left" w:pos="709"/>
          <w:tab w:val="left" w:pos="851"/>
          <w:tab w:val="left" w:pos="993"/>
        </w:tabs>
        <w:spacing w:line="276" w:lineRule="auto"/>
        <w:ind w:left="284"/>
        <w:jc w:val="both"/>
        <w:rPr>
          <w:rFonts w:ascii="Times New Roman" w:hAnsi="Times New Roman" w:cs="Times New Roman"/>
          <w:sz w:val="23"/>
          <w:szCs w:val="23"/>
          <w:lang w:eastAsia="en-US"/>
        </w:rPr>
      </w:pPr>
      <w:r w:rsidRPr="00202C5E">
        <w:rPr>
          <w:rFonts w:ascii="Times New Roman" w:hAnsi="Times New Roman" w:cs="Times New Roman"/>
          <w:sz w:val="23"/>
          <w:szCs w:val="23"/>
        </w:rPr>
        <w:t xml:space="preserve">4.2.2. </w:t>
      </w:r>
      <w:r w:rsidR="00E94E11" w:rsidRPr="00202C5E">
        <w:rPr>
          <w:rFonts w:ascii="Times New Roman" w:hAnsi="Times New Roman" w:cs="Times New Roman"/>
          <w:sz w:val="23"/>
          <w:szCs w:val="23"/>
        </w:rPr>
        <w:t xml:space="preserve">O intervalo mínimo de diferença de valores ou percentuais entre os lances, que incidirá tanto em relação aos lances intermediários quanto em relação ao que cobrir a melhor oferta </w:t>
      </w:r>
      <w:r w:rsidR="00214615" w:rsidRPr="00202C5E">
        <w:rPr>
          <w:rFonts w:ascii="Times New Roman" w:hAnsi="Times New Roman" w:cs="Times New Roman"/>
          <w:sz w:val="23"/>
          <w:szCs w:val="23"/>
        </w:rPr>
        <w:t>é</w:t>
      </w:r>
      <w:r w:rsidR="00E94E11" w:rsidRPr="00202C5E">
        <w:rPr>
          <w:rFonts w:ascii="Times New Roman" w:hAnsi="Times New Roman" w:cs="Times New Roman"/>
          <w:sz w:val="23"/>
          <w:szCs w:val="23"/>
        </w:rPr>
        <w:t xml:space="preserve"> de</w:t>
      </w:r>
      <w:r w:rsidR="00676983" w:rsidRPr="00202C5E">
        <w:rPr>
          <w:rFonts w:ascii="Times New Roman" w:hAnsi="Times New Roman" w:cs="Times New Roman"/>
          <w:sz w:val="23"/>
          <w:szCs w:val="23"/>
        </w:rPr>
        <w:t xml:space="preserve"> </w:t>
      </w:r>
      <w:r w:rsidR="00676983" w:rsidRPr="00202C5E">
        <w:rPr>
          <w:rFonts w:ascii="Times New Roman" w:hAnsi="Times New Roman" w:cs="Times New Roman"/>
          <w:b/>
          <w:sz w:val="23"/>
          <w:szCs w:val="23"/>
          <w:highlight w:val="yellow"/>
        </w:rPr>
        <w:t xml:space="preserve">R$ </w:t>
      </w:r>
      <w:r w:rsidR="002A2C94" w:rsidRPr="00202C5E">
        <w:rPr>
          <w:rFonts w:ascii="Times New Roman" w:hAnsi="Times New Roman" w:cs="Times New Roman"/>
          <w:b/>
          <w:sz w:val="23"/>
          <w:szCs w:val="23"/>
          <w:highlight w:val="yellow"/>
        </w:rPr>
        <w:t>0,01</w:t>
      </w:r>
      <w:r w:rsidR="00676983" w:rsidRPr="00202C5E">
        <w:rPr>
          <w:rFonts w:ascii="Times New Roman" w:hAnsi="Times New Roman" w:cs="Times New Roman"/>
          <w:b/>
          <w:sz w:val="23"/>
          <w:szCs w:val="23"/>
          <w:highlight w:val="yellow"/>
        </w:rPr>
        <w:t xml:space="preserve"> (</w:t>
      </w:r>
      <w:r w:rsidR="002A2C94" w:rsidRPr="00202C5E">
        <w:rPr>
          <w:rFonts w:ascii="Times New Roman" w:hAnsi="Times New Roman" w:cs="Times New Roman"/>
          <w:b/>
          <w:sz w:val="23"/>
          <w:szCs w:val="23"/>
          <w:highlight w:val="yellow"/>
        </w:rPr>
        <w:t>um centavo</w:t>
      </w:r>
      <w:r w:rsidR="00676983" w:rsidRPr="00202C5E">
        <w:rPr>
          <w:rFonts w:ascii="Times New Roman" w:hAnsi="Times New Roman" w:cs="Times New Roman"/>
          <w:b/>
          <w:sz w:val="23"/>
          <w:szCs w:val="23"/>
          <w:highlight w:val="yellow"/>
        </w:rPr>
        <w:t>).</w:t>
      </w:r>
    </w:p>
    <w:p w:rsidR="008F6CDD" w:rsidRPr="00202C5E" w:rsidRDefault="00202C5E" w:rsidP="00202C5E">
      <w:pPr>
        <w:pStyle w:val="PargrafodaLista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  <w:r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4.3.</w:t>
      </w:r>
      <w:r w:rsidR="00CC595D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</w:t>
      </w:r>
      <w:r w:rsidR="00214615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Havendo lances iguais ao menor já ofertado, prevalecerá aquele que for recebido e registrado primeiro no sistema.</w:t>
      </w:r>
    </w:p>
    <w:p w:rsidR="00214615" w:rsidRPr="00202C5E" w:rsidRDefault="00202C5E" w:rsidP="00202C5E">
      <w:pPr>
        <w:pStyle w:val="PargrafodaLista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  <w:r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4.4. </w:t>
      </w:r>
      <w:r w:rsidR="00214615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Caso o fornecedor não apresente lances, concorrerá com o valor de sua proposta.</w:t>
      </w:r>
    </w:p>
    <w:p w:rsidR="00214615" w:rsidRPr="00202C5E" w:rsidRDefault="00202C5E" w:rsidP="00202C5E">
      <w:pPr>
        <w:pStyle w:val="PargrafodaLista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  <w:r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4.5. </w:t>
      </w:r>
      <w:r w:rsidR="00214615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Durante o procedimento, os fornecedores serão informados, em tempo real, do valor do menor lance registrado, vedada a identificação do fornecedor.</w:t>
      </w:r>
    </w:p>
    <w:p w:rsidR="00214615" w:rsidRPr="00202C5E" w:rsidRDefault="00202C5E" w:rsidP="00202C5E">
      <w:pPr>
        <w:pStyle w:val="PargrafodaLista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  <w:r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4.6. </w:t>
      </w:r>
      <w:r w:rsidR="006724BD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Imediatamente após o término do prazo estabelecido para a fase de lances, </w:t>
      </w:r>
      <w:r w:rsidR="00B34502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haverá</w:t>
      </w:r>
      <w:r w:rsidR="006724BD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o seu encerramento, com o ordenamento e divulgação dos lances, pelo sistema, em ordem crescente de classificação.</w:t>
      </w:r>
    </w:p>
    <w:p w:rsidR="003D08AF" w:rsidRPr="00EA623D" w:rsidRDefault="00CC595D" w:rsidP="00202C5E">
      <w:pPr>
        <w:tabs>
          <w:tab w:val="left" w:pos="567"/>
          <w:tab w:val="left" w:pos="709"/>
          <w:tab w:val="left" w:pos="851"/>
        </w:tabs>
        <w:spacing w:line="276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4.6.1. </w:t>
      </w:r>
      <w:r w:rsidR="00962790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O encerramento da fase de lances ocorrerá de forma automática pontualmente no horário indicado, </w:t>
      </w:r>
      <w:r w:rsidR="00962790" w:rsidRPr="00EA623D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sem qualquer possibilidade de prorrogação</w:t>
      </w:r>
      <w:r w:rsidR="00731D60" w:rsidRPr="00EA623D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e</w:t>
      </w:r>
      <w:r w:rsidR="00962790" w:rsidRPr="00EA623D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</w:t>
      </w:r>
      <w:r w:rsidR="00584870" w:rsidRPr="00EA623D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não havendo </w:t>
      </w:r>
      <w:r w:rsidR="00962790" w:rsidRPr="00EA623D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tempo aleatório </w:t>
      </w:r>
      <w:r w:rsidR="00731D60" w:rsidRPr="00EA623D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ou mecanismo similar</w:t>
      </w:r>
      <w:r w:rsidR="00962790" w:rsidRPr="00EA623D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.</w:t>
      </w:r>
    </w:p>
    <w:p w:rsidR="00DA41AD" w:rsidRPr="00202C5E" w:rsidRDefault="00DA41AD" w:rsidP="00202C5E">
      <w:pPr>
        <w:pStyle w:val="PargrafodaLista"/>
        <w:tabs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sz w:val="23"/>
          <w:szCs w:val="23"/>
        </w:rPr>
      </w:pPr>
    </w:p>
    <w:p w:rsidR="00676983" w:rsidRPr="00202C5E" w:rsidRDefault="008D05AE" w:rsidP="00202C5E">
      <w:pPr>
        <w:pStyle w:val="PADRO"/>
        <w:keepNext w:val="0"/>
        <w:widowControl/>
        <w:shd w:val="clear" w:color="auto" w:fill="auto"/>
        <w:spacing w:before="0" w:after="0"/>
        <w:ind w:firstLine="0"/>
        <w:rPr>
          <w:rFonts w:ascii="Times New Roman" w:hAnsi="Times New Roman" w:cs="Times New Roman"/>
          <w:b/>
          <w:sz w:val="23"/>
          <w:szCs w:val="23"/>
        </w:rPr>
      </w:pPr>
      <w:r w:rsidRPr="00202C5E">
        <w:rPr>
          <w:rFonts w:ascii="Times New Roman" w:hAnsi="Times New Roman" w:cs="Times New Roman"/>
          <w:b/>
          <w:sz w:val="23"/>
          <w:szCs w:val="23"/>
        </w:rPr>
        <w:t xml:space="preserve">5. </w:t>
      </w:r>
      <w:r w:rsidR="006724BD" w:rsidRPr="00202C5E">
        <w:rPr>
          <w:rFonts w:ascii="Times New Roman" w:hAnsi="Times New Roman" w:cs="Times New Roman"/>
          <w:b/>
          <w:sz w:val="23"/>
          <w:szCs w:val="23"/>
        </w:rPr>
        <w:t>JULGAMENTO DAS PROPOSTAS DE PREÇO</w:t>
      </w:r>
    </w:p>
    <w:p w:rsidR="006724BD" w:rsidRPr="00202C5E" w:rsidRDefault="008D05AE" w:rsidP="00202C5E">
      <w:pPr>
        <w:pStyle w:val="PargrafodaLista"/>
        <w:tabs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 xml:space="preserve">5.1. </w:t>
      </w:r>
      <w:r w:rsidR="006724BD" w:rsidRPr="00202C5E">
        <w:rPr>
          <w:rFonts w:ascii="Times New Roman" w:hAnsi="Times New Roman" w:cs="Times New Roman"/>
          <w:sz w:val="23"/>
          <w:szCs w:val="23"/>
        </w:rPr>
        <w:t>Encerrada a fase de lances, será verificada a conformidade da proposta classificada em primeiro lugar quanto à adequação do objeto e à compatibilidade do preço em relação ao estipulado para a contratação.</w:t>
      </w:r>
    </w:p>
    <w:p w:rsidR="006724BD" w:rsidRPr="00202C5E" w:rsidRDefault="008D05AE" w:rsidP="00202C5E">
      <w:pPr>
        <w:pStyle w:val="PargrafodaLista"/>
        <w:tabs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>5.2. N</w:t>
      </w:r>
      <w:r w:rsidR="00E5075F" w:rsidRPr="00202C5E">
        <w:rPr>
          <w:rFonts w:ascii="Times New Roman" w:hAnsi="Times New Roman" w:cs="Times New Roman"/>
          <w:sz w:val="23"/>
          <w:szCs w:val="23"/>
        </w:rPr>
        <w:t>o caso de o preço da proposta vencedora estar acima do estimado pela Administração, poderá haver a negociação de condições mais vantajosas.</w:t>
      </w:r>
    </w:p>
    <w:p w:rsidR="00E5075F" w:rsidRPr="00202C5E" w:rsidRDefault="008D05AE" w:rsidP="00202C5E">
      <w:pPr>
        <w:tabs>
          <w:tab w:val="left" w:pos="284"/>
          <w:tab w:val="left" w:pos="426"/>
          <w:tab w:val="left" w:pos="567"/>
          <w:tab w:val="left" w:pos="851"/>
          <w:tab w:val="left" w:pos="993"/>
        </w:tabs>
        <w:spacing w:line="276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5.2.1. </w:t>
      </w:r>
      <w:r w:rsidR="00E5075F" w:rsidRPr="00202C5E">
        <w:rPr>
          <w:rFonts w:ascii="Times New Roman" w:hAnsi="Times New Roman" w:cs="Times New Roman"/>
          <w:color w:val="000000"/>
          <w:sz w:val="23"/>
          <w:szCs w:val="23"/>
        </w:rPr>
        <w:t>Neste caso, será encaminhada contraproposta ao fornecedor que tenha apresentado o melhor preço, para que seja obtida melhor proposta com preço compatível ao estimado pela Administração.</w:t>
      </w:r>
    </w:p>
    <w:p w:rsidR="00E5075F" w:rsidRPr="00202C5E" w:rsidRDefault="008D05AE" w:rsidP="00202C5E">
      <w:pPr>
        <w:tabs>
          <w:tab w:val="left" w:pos="284"/>
          <w:tab w:val="left" w:pos="426"/>
          <w:tab w:val="left" w:pos="567"/>
          <w:tab w:val="left" w:pos="851"/>
          <w:tab w:val="left" w:pos="993"/>
        </w:tabs>
        <w:spacing w:line="276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lastRenderedPageBreak/>
        <w:t xml:space="preserve">5.2.2. </w:t>
      </w:r>
      <w:r w:rsidR="00E5075F" w:rsidRPr="00202C5E">
        <w:rPr>
          <w:rFonts w:ascii="Times New Roman" w:hAnsi="Times New Roman" w:cs="Times New Roman"/>
          <w:sz w:val="23"/>
          <w:szCs w:val="23"/>
        </w:rPr>
        <w:t>A negociação poderá ser feita com os demais fornecedores classificados, respeitada a ordem de classificação, quando o primeiro colocado, mesmo após a negociação, for desclassificado em razão de sua proposta permanecer acima do preço máximo definido para a contratação.</w:t>
      </w:r>
    </w:p>
    <w:p w:rsidR="00E5075F" w:rsidRPr="00202C5E" w:rsidRDefault="008D05AE" w:rsidP="00202C5E">
      <w:pPr>
        <w:tabs>
          <w:tab w:val="left" w:pos="284"/>
          <w:tab w:val="left" w:pos="567"/>
          <w:tab w:val="left" w:pos="709"/>
          <w:tab w:val="left" w:pos="851"/>
          <w:tab w:val="left" w:pos="993"/>
        </w:tabs>
        <w:spacing w:line="276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 xml:space="preserve">5.2.3. </w:t>
      </w:r>
      <w:r w:rsidR="00E5075F" w:rsidRPr="00202C5E">
        <w:rPr>
          <w:rFonts w:ascii="Times New Roman" w:hAnsi="Times New Roman" w:cs="Times New Roman"/>
          <w:sz w:val="23"/>
          <w:szCs w:val="23"/>
        </w:rPr>
        <w:t>Em qualquer caso, concluída a negociação, o resultado será registrado na ata do procedimento da dispensa eletrônica.</w:t>
      </w:r>
    </w:p>
    <w:p w:rsidR="006724BD" w:rsidRPr="00202C5E" w:rsidRDefault="009B182C" w:rsidP="00202C5E">
      <w:pPr>
        <w:pStyle w:val="PargrafodaLista"/>
        <w:tabs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 xml:space="preserve">5.3. </w:t>
      </w:r>
      <w:r w:rsidR="00E5075F" w:rsidRPr="00202C5E">
        <w:rPr>
          <w:rFonts w:ascii="Times New Roman" w:hAnsi="Times New Roman" w:cs="Times New Roman"/>
          <w:sz w:val="23"/>
          <w:szCs w:val="23"/>
        </w:rPr>
        <w:t>Estando o preço compatível, s</w:t>
      </w:r>
      <w:r w:rsidR="006724BD" w:rsidRPr="00202C5E">
        <w:rPr>
          <w:rFonts w:ascii="Times New Roman" w:hAnsi="Times New Roman" w:cs="Times New Roman"/>
          <w:sz w:val="23"/>
          <w:szCs w:val="23"/>
        </w:rPr>
        <w:t>erá solicitado o envio da proposta e, se necessário, de documentos complementares, adequada ao último lance</w:t>
      </w:r>
      <w:r w:rsidR="00E5075F" w:rsidRPr="00202C5E">
        <w:rPr>
          <w:rFonts w:ascii="Times New Roman" w:hAnsi="Times New Roman" w:cs="Times New Roman"/>
          <w:sz w:val="23"/>
          <w:szCs w:val="23"/>
        </w:rPr>
        <w:t>.</w:t>
      </w:r>
    </w:p>
    <w:p w:rsidR="004F010A" w:rsidRPr="00202C5E" w:rsidRDefault="009B182C" w:rsidP="00202C5E">
      <w:pPr>
        <w:pStyle w:val="PargrafodaLista"/>
        <w:tabs>
          <w:tab w:val="left" w:pos="567"/>
          <w:tab w:val="left" w:pos="851"/>
        </w:tabs>
        <w:spacing w:line="276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 xml:space="preserve">5.3.1. </w:t>
      </w:r>
      <w:r w:rsidR="00E5075F" w:rsidRPr="00202C5E">
        <w:rPr>
          <w:rFonts w:ascii="Times New Roman" w:hAnsi="Times New Roman" w:cs="Times New Roman"/>
          <w:sz w:val="23"/>
          <w:szCs w:val="23"/>
        </w:rPr>
        <w:t xml:space="preserve">Além da documentação supracitada, o fornecedor com a melhor proposta deverá encaminhar planilha com indicação de custos unitários </w:t>
      </w:r>
      <w:r w:rsidR="004F010A" w:rsidRPr="00202C5E">
        <w:rPr>
          <w:rFonts w:ascii="Times New Roman" w:hAnsi="Times New Roman" w:cs="Times New Roman"/>
          <w:sz w:val="23"/>
          <w:szCs w:val="23"/>
        </w:rPr>
        <w:t xml:space="preserve">e formação de preços, </w:t>
      </w:r>
      <w:r w:rsidR="004F010A" w:rsidRPr="00202C5E">
        <w:rPr>
          <w:rFonts w:ascii="Times New Roman" w:hAnsi="Times New Roman" w:cs="Times New Roman"/>
          <w:b/>
          <w:sz w:val="23"/>
          <w:szCs w:val="23"/>
        </w:rPr>
        <w:t>conforme modelo anexo</w:t>
      </w:r>
      <w:r w:rsidR="004F010A" w:rsidRPr="00202C5E">
        <w:rPr>
          <w:rFonts w:ascii="Times New Roman" w:hAnsi="Times New Roman" w:cs="Times New Roman"/>
          <w:sz w:val="23"/>
          <w:szCs w:val="23"/>
        </w:rPr>
        <w:t>, com os valores adequados à proposta vencedora.</w:t>
      </w:r>
    </w:p>
    <w:p w:rsidR="003726D9" w:rsidRPr="00202C5E" w:rsidRDefault="009B182C" w:rsidP="00202C5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5.4. </w:t>
      </w:r>
      <w:r w:rsidR="00C707C9" w:rsidRPr="00202C5E">
        <w:rPr>
          <w:rFonts w:ascii="Times New Roman" w:hAnsi="Times New Roman" w:cs="Times New Roman"/>
          <w:color w:val="000000"/>
          <w:sz w:val="23"/>
          <w:szCs w:val="23"/>
        </w:rPr>
        <w:t>O</w:t>
      </w:r>
      <w:r w:rsidR="003726D9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prazo de validade </w:t>
      </w:r>
      <w:r w:rsidR="003726D9" w:rsidRPr="00202C5E">
        <w:rPr>
          <w:rFonts w:ascii="Times New Roman" w:hAnsi="Times New Roman" w:cs="Times New Roman"/>
          <w:sz w:val="23"/>
          <w:szCs w:val="23"/>
        </w:rPr>
        <w:t>da</w:t>
      </w:r>
      <w:r w:rsidR="003726D9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proposta </w:t>
      </w:r>
      <w:r w:rsidR="003726D9" w:rsidRPr="00202C5E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não será inferior a </w:t>
      </w:r>
      <w:r w:rsidR="00676983" w:rsidRPr="00202C5E">
        <w:rPr>
          <w:rFonts w:ascii="Times New Roman" w:hAnsi="Times New Roman" w:cs="Times New Roman"/>
          <w:b/>
          <w:sz w:val="23"/>
          <w:szCs w:val="23"/>
        </w:rPr>
        <w:t>60</w:t>
      </w:r>
      <w:r w:rsidR="003726D9" w:rsidRPr="00202C5E">
        <w:rPr>
          <w:rFonts w:ascii="Times New Roman" w:hAnsi="Times New Roman" w:cs="Times New Roman"/>
          <w:b/>
          <w:sz w:val="23"/>
          <w:szCs w:val="23"/>
        </w:rPr>
        <w:t xml:space="preserve"> (</w:t>
      </w:r>
      <w:r w:rsidR="00676983" w:rsidRPr="00202C5E">
        <w:rPr>
          <w:rFonts w:ascii="Times New Roman" w:hAnsi="Times New Roman" w:cs="Times New Roman"/>
          <w:b/>
          <w:sz w:val="23"/>
          <w:szCs w:val="23"/>
        </w:rPr>
        <w:t>sessenta</w:t>
      </w:r>
      <w:r w:rsidR="003726D9" w:rsidRPr="00202C5E">
        <w:rPr>
          <w:rFonts w:ascii="Times New Roman" w:hAnsi="Times New Roman" w:cs="Times New Roman"/>
          <w:b/>
          <w:sz w:val="23"/>
          <w:szCs w:val="23"/>
        </w:rPr>
        <w:t xml:space="preserve">) </w:t>
      </w:r>
      <w:r w:rsidR="003726D9" w:rsidRPr="00202C5E">
        <w:rPr>
          <w:rFonts w:ascii="Times New Roman" w:hAnsi="Times New Roman" w:cs="Times New Roman"/>
          <w:b/>
          <w:color w:val="000000"/>
          <w:sz w:val="23"/>
          <w:szCs w:val="23"/>
        </w:rPr>
        <w:t>dias</w:t>
      </w:r>
      <w:r w:rsidR="003726D9" w:rsidRPr="00202C5E">
        <w:rPr>
          <w:rFonts w:ascii="Times New Roman" w:hAnsi="Times New Roman" w:cs="Times New Roman"/>
          <w:b/>
          <w:bCs/>
          <w:color w:val="000000"/>
          <w:sz w:val="23"/>
          <w:szCs w:val="23"/>
        </w:rPr>
        <w:t>,</w:t>
      </w:r>
      <w:r w:rsidR="003726D9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a contar da data de sua apresentação.</w:t>
      </w:r>
    </w:p>
    <w:p w:rsidR="004F010A" w:rsidRPr="00202C5E" w:rsidRDefault="009B182C" w:rsidP="00202C5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i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5.5. 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Será desclassificada a proposta vencedora que: </w:t>
      </w:r>
    </w:p>
    <w:p w:rsidR="004F010A" w:rsidRPr="00202C5E" w:rsidRDefault="001E362D" w:rsidP="00202C5E">
      <w:pPr>
        <w:pStyle w:val="PargrafodaLista"/>
        <w:numPr>
          <w:ilvl w:val="2"/>
          <w:numId w:val="20"/>
        </w:numPr>
        <w:tabs>
          <w:tab w:val="left" w:pos="567"/>
          <w:tab w:val="left" w:pos="709"/>
        </w:tabs>
        <w:spacing w:line="276" w:lineRule="auto"/>
        <w:ind w:left="284" w:firstLine="0"/>
        <w:jc w:val="both"/>
        <w:rPr>
          <w:rFonts w:ascii="Times New Roman" w:hAnsi="Times New Roman" w:cs="Times New Roman"/>
          <w:i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Contiver</w:t>
      </w:r>
      <w:r w:rsidR="005160E8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vícios insanáveis</w:t>
      </w:r>
      <w:r w:rsidR="004F010A" w:rsidRPr="00202C5E">
        <w:rPr>
          <w:rFonts w:ascii="Times New Roman" w:hAnsi="Times New Roman" w:cs="Times New Roman"/>
          <w:iCs/>
          <w:color w:val="000000"/>
          <w:sz w:val="23"/>
          <w:szCs w:val="23"/>
        </w:rPr>
        <w:t>;</w:t>
      </w:r>
    </w:p>
    <w:p w:rsidR="004F010A" w:rsidRPr="00202C5E" w:rsidRDefault="001E362D" w:rsidP="00202C5E">
      <w:pPr>
        <w:pStyle w:val="PargrafodaLista"/>
        <w:numPr>
          <w:ilvl w:val="2"/>
          <w:numId w:val="20"/>
        </w:numPr>
        <w:tabs>
          <w:tab w:val="left" w:pos="567"/>
          <w:tab w:val="left" w:pos="709"/>
        </w:tabs>
        <w:spacing w:line="276" w:lineRule="auto"/>
        <w:ind w:left="284" w:firstLine="0"/>
        <w:jc w:val="both"/>
        <w:rPr>
          <w:rFonts w:ascii="Times New Roman" w:hAnsi="Times New Roman" w:cs="Times New Roman"/>
          <w:i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Não</w:t>
      </w:r>
      <w:r w:rsidR="005160E8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obedecer às especificações técnicas pormenorizadas neste aviso ou em seus anexos</w:t>
      </w:r>
      <w:r w:rsidR="004F010A" w:rsidRPr="00202C5E">
        <w:rPr>
          <w:rFonts w:ascii="Times New Roman" w:hAnsi="Times New Roman" w:cs="Times New Roman"/>
          <w:iCs/>
          <w:color w:val="000000"/>
          <w:sz w:val="23"/>
          <w:szCs w:val="23"/>
        </w:rPr>
        <w:t>;</w:t>
      </w:r>
    </w:p>
    <w:p w:rsidR="005160E8" w:rsidRPr="00202C5E" w:rsidRDefault="001E362D" w:rsidP="00202C5E">
      <w:pPr>
        <w:pStyle w:val="PargrafodaLista"/>
        <w:numPr>
          <w:ilvl w:val="2"/>
          <w:numId w:val="20"/>
        </w:numPr>
        <w:tabs>
          <w:tab w:val="left" w:pos="567"/>
          <w:tab w:val="left" w:pos="709"/>
        </w:tabs>
        <w:spacing w:line="276" w:lineRule="auto"/>
        <w:ind w:left="284" w:firstLine="0"/>
        <w:jc w:val="both"/>
        <w:rPr>
          <w:rFonts w:ascii="Times New Roman" w:hAnsi="Times New Roman" w:cs="Times New Roman"/>
          <w:i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Apresentar</w:t>
      </w:r>
      <w:r w:rsidR="005160E8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preços inexequíveis ou permanecerem acima do preço máximo definido para a contratação;</w:t>
      </w:r>
    </w:p>
    <w:p w:rsidR="004F010A" w:rsidRPr="00202C5E" w:rsidRDefault="001E362D" w:rsidP="00202C5E">
      <w:pPr>
        <w:pStyle w:val="PargrafodaLista"/>
        <w:numPr>
          <w:ilvl w:val="2"/>
          <w:numId w:val="20"/>
        </w:numPr>
        <w:tabs>
          <w:tab w:val="left" w:pos="567"/>
          <w:tab w:val="left" w:pos="709"/>
        </w:tabs>
        <w:spacing w:line="276" w:lineRule="auto"/>
        <w:ind w:left="284" w:firstLine="0"/>
        <w:jc w:val="both"/>
        <w:rPr>
          <w:rFonts w:ascii="Times New Roman" w:hAnsi="Times New Roman" w:cs="Times New Roman"/>
          <w:i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Não</w:t>
      </w:r>
      <w:r w:rsidR="005160E8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tiverem sua exequibilidade demonstrada, quando exigido pela Administração</w:t>
      </w:r>
      <w:r w:rsidR="004F010A" w:rsidRPr="00202C5E">
        <w:rPr>
          <w:rFonts w:ascii="Times New Roman" w:hAnsi="Times New Roman" w:cs="Times New Roman"/>
          <w:iCs/>
          <w:color w:val="000000"/>
          <w:sz w:val="23"/>
          <w:szCs w:val="23"/>
        </w:rPr>
        <w:t>;</w:t>
      </w:r>
    </w:p>
    <w:p w:rsidR="004F010A" w:rsidRPr="00202C5E" w:rsidRDefault="001E362D" w:rsidP="00202C5E">
      <w:pPr>
        <w:pStyle w:val="PargrafodaLista"/>
        <w:numPr>
          <w:ilvl w:val="2"/>
          <w:numId w:val="20"/>
        </w:numPr>
        <w:tabs>
          <w:tab w:val="left" w:pos="567"/>
          <w:tab w:val="left" w:pos="709"/>
        </w:tabs>
        <w:spacing w:line="276" w:lineRule="auto"/>
        <w:ind w:left="284" w:firstLine="0"/>
        <w:jc w:val="both"/>
        <w:rPr>
          <w:rFonts w:ascii="Times New Roman" w:hAnsi="Times New Roman" w:cs="Times New Roman"/>
          <w:i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Apresentar</w:t>
      </w:r>
      <w:r w:rsidR="005160E8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desconformidade com quaisquer outras exigências deste aviso ou seus anexos, desde que insanável.</w:t>
      </w:r>
    </w:p>
    <w:p w:rsidR="004F010A" w:rsidRPr="00202C5E" w:rsidRDefault="009B182C" w:rsidP="00202C5E">
      <w:pPr>
        <w:pStyle w:val="PargrafodaLista"/>
        <w:tabs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i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5.6. 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Quando</w:t>
      </w:r>
      <w:r w:rsidR="004F010A" w:rsidRPr="00202C5E">
        <w:rPr>
          <w:rFonts w:ascii="Times New Roman" w:hAnsi="Times New Roman" w:cs="Times New Roman"/>
          <w:sz w:val="23"/>
          <w:szCs w:val="23"/>
          <w:bdr w:val="none" w:sz="0" w:space="0" w:color="auto" w:frame="1"/>
        </w:rPr>
        <w:t xml:space="preserve"> o fornecedor não conseguir comprovar que possui ou possuirá recursos suficientes para executar a contento o objeto, será considerada inexequível a proposta de preços ou menor lance que:</w:t>
      </w:r>
    </w:p>
    <w:p w:rsidR="004F010A" w:rsidRPr="00202C5E" w:rsidRDefault="001E362D" w:rsidP="00202C5E">
      <w:pPr>
        <w:pStyle w:val="PargrafodaLista"/>
        <w:numPr>
          <w:ilvl w:val="0"/>
          <w:numId w:val="21"/>
        </w:numPr>
        <w:tabs>
          <w:tab w:val="left" w:pos="567"/>
          <w:tab w:val="left" w:pos="709"/>
        </w:tabs>
        <w:spacing w:line="276" w:lineRule="auto"/>
        <w:ind w:left="284" w:firstLine="0"/>
        <w:jc w:val="both"/>
        <w:rPr>
          <w:rFonts w:ascii="Times New Roman" w:hAnsi="Times New Roman" w:cs="Times New Roman"/>
          <w:i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  <w:bdr w:val="none" w:sz="0" w:space="0" w:color="auto" w:frame="1"/>
        </w:rPr>
        <w:t>For</w:t>
      </w:r>
      <w:r w:rsidR="004F010A" w:rsidRPr="00202C5E">
        <w:rPr>
          <w:rFonts w:ascii="Times New Roman" w:hAnsi="Times New Roman" w:cs="Times New Roman"/>
          <w:sz w:val="23"/>
          <w:szCs w:val="23"/>
          <w:bdr w:val="none" w:sz="0" w:space="0" w:color="auto" w:frame="1"/>
        </w:rPr>
        <w:t xml:space="preserve"> insuficiente para a cobertura dos custos da contratação, apresente preços global ou unitários simbólicos, irrisórios ou de valor zero, incompatíveis com os preços dos insumos e salários de mercado, acrescidos dos respectivos encargos, ainda que o ato convocatório da </w:t>
      </w:r>
      <w:r w:rsidR="009E584F" w:rsidRPr="00202C5E">
        <w:rPr>
          <w:rFonts w:ascii="Times New Roman" w:hAnsi="Times New Roman" w:cs="Times New Roman"/>
          <w:sz w:val="23"/>
          <w:szCs w:val="23"/>
          <w:bdr w:val="none" w:sz="0" w:space="0" w:color="auto" w:frame="1"/>
        </w:rPr>
        <w:t>dispensa</w:t>
      </w:r>
      <w:r w:rsidR="004F010A" w:rsidRPr="00202C5E">
        <w:rPr>
          <w:rFonts w:ascii="Times New Roman" w:hAnsi="Times New Roman" w:cs="Times New Roman"/>
          <w:sz w:val="23"/>
          <w:szCs w:val="23"/>
          <w:bdr w:val="none" w:sz="0" w:space="0" w:color="auto" w:frame="1"/>
        </w:rPr>
        <w:t xml:space="preserve"> não tenha estabelecido limites mínimos, exceto quando se referirem a materiais e instalações de propriedade do próprio </w:t>
      </w:r>
      <w:r w:rsidR="009E584F" w:rsidRPr="00202C5E">
        <w:rPr>
          <w:rFonts w:ascii="Times New Roman" w:hAnsi="Times New Roman" w:cs="Times New Roman"/>
          <w:sz w:val="23"/>
          <w:szCs w:val="23"/>
          <w:bdr w:val="none" w:sz="0" w:space="0" w:color="auto" w:frame="1"/>
        </w:rPr>
        <w:t>fornecedor</w:t>
      </w:r>
      <w:r w:rsidR="004F010A" w:rsidRPr="00202C5E">
        <w:rPr>
          <w:rFonts w:ascii="Times New Roman" w:hAnsi="Times New Roman" w:cs="Times New Roman"/>
          <w:sz w:val="23"/>
          <w:szCs w:val="23"/>
          <w:bdr w:val="none" w:sz="0" w:space="0" w:color="auto" w:frame="1"/>
        </w:rPr>
        <w:t>, para os quais ele renuncie a parcela ou à totalidade da remuneração.</w:t>
      </w:r>
    </w:p>
    <w:p w:rsidR="00573983" w:rsidRPr="00202C5E" w:rsidRDefault="001E362D" w:rsidP="00202C5E">
      <w:pPr>
        <w:pStyle w:val="PargrafodaLista"/>
        <w:numPr>
          <w:ilvl w:val="0"/>
          <w:numId w:val="21"/>
        </w:numPr>
        <w:tabs>
          <w:tab w:val="left" w:pos="567"/>
          <w:tab w:val="left" w:pos="709"/>
        </w:tabs>
        <w:spacing w:line="276" w:lineRule="auto"/>
        <w:ind w:left="284" w:firstLine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  <w:bdr w:val="none" w:sz="0" w:space="0" w:color="auto" w:frame="1"/>
        </w:rPr>
        <w:t>Apresentar</w:t>
      </w:r>
      <w:r w:rsidR="004F010A" w:rsidRPr="00202C5E">
        <w:rPr>
          <w:rFonts w:ascii="Times New Roman" w:hAnsi="Times New Roman" w:cs="Times New Roman"/>
          <w:sz w:val="23"/>
          <w:szCs w:val="23"/>
          <w:bdr w:val="none" w:sz="0" w:space="0" w:color="auto" w:frame="1"/>
        </w:rPr>
        <w:t xml:space="preserve"> um ou mais valores da </w:t>
      </w:r>
      <w:r w:rsidR="00633CD9" w:rsidRPr="00202C5E">
        <w:rPr>
          <w:rFonts w:ascii="Times New Roman" w:hAnsi="Times New Roman" w:cs="Times New Roman"/>
          <w:sz w:val="23"/>
          <w:szCs w:val="23"/>
          <w:bdr w:val="none" w:sz="0" w:space="0" w:color="auto" w:frame="1"/>
        </w:rPr>
        <w:t>proposta de preço</w:t>
      </w:r>
      <w:r w:rsidR="004F010A" w:rsidRPr="00202C5E">
        <w:rPr>
          <w:rFonts w:ascii="Times New Roman" w:hAnsi="Times New Roman" w:cs="Times New Roman"/>
          <w:sz w:val="23"/>
          <w:szCs w:val="23"/>
          <w:bdr w:val="none" w:sz="0" w:space="0" w:color="auto" w:frame="1"/>
        </w:rPr>
        <w:t xml:space="preserve"> que sejam inferiores àqueles fixados em instrumentos de caráter normativo obrigatório, tais como leis, medidas provisórias e convenções coletivas de trabalho vigentes.</w:t>
      </w:r>
    </w:p>
    <w:p w:rsidR="00573983" w:rsidRPr="00202C5E" w:rsidRDefault="009B182C" w:rsidP="00202C5E">
      <w:pPr>
        <w:pStyle w:val="PargrafodaLista"/>
        <w:tabs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iCs/>
          <w:sz w:val="23"/>
          <w:szCs w:val="23"/>
          <w:lang w:eastAsia="en-US"/>
        </w:rPr>
      </w:pPr>
      <w:r w:rsidRPr="00202C5E">
        <w:rPr>
          <w:rFonts w:ascii="Times New Roman" w:hAnsi="Times New Roman" w:cs="Times New Roman"/>
          <w:iCs/>
          <w:sz w:val="23"/>
          <w:szCs w:val="23"/>
          <w:lang w:eastAsia="en-US"/>
        </w:rPr>
        <w:t xml:space="preserve">5.7. </w:t>
      </w:r>
      <w:r w:rsidR="00573983" w:rsidRPr="00202C5E">
        <w:rPr>
          <w:rFonts w:ascii="Times New Roman" w:hAnsi="Times New Roman" w:cs="Times New Roman"/>
          <w:iCs/>
          <w:sz w:val="23"/>
          <w:szCs w:val="23"/>
          <w:lang w:eastAsia="en-US"/>
        </w:rPr>
        <w:t xml:space="preserve">Em contratação de obras ou serviços de engenharia, além das disposições acima, a análise de exequibilidade e </w:t>
      </w:r>
      <w:proofErr w:type="spellStart"/>
      <w:r w:rsidR="00573983" w:rsidRPr="00202C5E">
        <w:rPr>
          <w:rFonts w:ascii="Times New Roman" w:hAnsi="Times New Roman" w:cs="Times New Roman"/>
          <w:iCs/>
          <w:sz w:val="23"/>
          <w:szCs w:val="23"/>
          <w:lang w:eastAsia="en-US"/>
        </w:rPr>
        <w:t>sobrepreço</w:t>
      </w:r>
      <w:proofErr w:type="spellEnd"/>
      <w:r w:rsidR="00573983" w:rsidRPr="00202C5E">
        <w:rPr>
          <w:rFonts w:ascii="Times New Roman" w:hAnsi="Times New Roman" w:cs="Times New Roman"/>
          <w:iCs/>
          <w:sz w:val="23"/>
          <w:szCs w:val="23"/>
          <w:lang w:eastAsia="en-US"/>
        </w:rPr>
        <w:t xml:space="preserve"> considerará o</w:t>
      </w:r>
      <w:r w:rsidR="00B34502" w:rsidRPr="00202C5E">
        <w:rPr>
          <w:rFonts w:ascii="Times New Roman" w:hAnsi="Times New Roman" w:cs="Times New Roman"/>
          <w:iCs/>
          <w:sz w:val="23"/>
          <w:szCs w:val="23"/>
          <w:lang w:eastAsia="en-US"/>
        </w:rPr>
        <w:t xml:space="preserve"> seguinte:</w:t>
      </w:r>
    </w:p>
    <w:p w:rsidR="00B34502" w:rsidRPr="00202C5E" w:rsidRDefault="00BF1DDB" w:rsidP="00202C5E">
      <w:pPr>
        <w:pStyle w:val="PargrafodaLista"/>
        <w:numPr>
          <w:ilvl w:val="2"/>
          <w:numId w:val="22"/>
        </w:numPr>
        <w:tabs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iCs/>
          <w:sz w:val="23"/>
          <w:szCs w:val="23"/>
          <w:lang w:eastAsia="en-US"/>
        </w:rPr>
      </w:pPr>
      <w:r w:rsidRPr="00202C5E">
        <w:rPr>
          <w:rFonts w:ascii="Times New Roman" w:hAnsi="Times New Roman" w:cs="Times New Roman"/>
          <w:iCs/>
          <w:sz w:val="23"/>
          <w:szCs w:val="23"/>
        </w:rPr>
        <w:t xml:space="preserve"> </w:t>
      </w:r>
      <w:r w:rsidR="001E362D" w:rsidRPr="00202C5E">
        <w:rPr>
          <w:rFonts w:ascii="Times New Roman" w:hAnsi="Times New Roman" w:cs="Times New Roman"/>
          <w:iCs/>
          <w:sz w:val="23"/>
          <w:szCs w:val="23"/>
        </w:rPr>
        <w:t>Para</w:t>
      </w:r>
      <w:r w:rsidR="00B34502" w:rsidRPr="00202C5E">
        <w:rPr>
          <w:rFonts w:ascii="Times New Roman" w:hAnsi="Times New Roman" w:cs="Times New Roman"/>
          <w:iCs/>
          <w:sz w:val="23"/>
          <w:szCs w:val="23"/>
        </w:rPr>
        <w:t xml:space="preserve"> efeito de avaliação da exequibilidade e de </w:t>
      </w:r>
      <w:proofErr w:type="spellStart"/>
      <w:r w:rsidR="00B34502" w:rsidRPr="00202C5E">
        <w:rPr>
          <w:rFonts w:ascii="Times New Roman" w:hAnsi="Times New Roman" w:cs="Times New Roman"/>
          <w:iCs/>
          <w:sz w:val="23"/>
          <w:szCs w:val="23"/>
        </w:rPr>
        <w:t>sobrepreço</w:t>
      </w:r>
      <w:proofErr w:type="spellEnd"/>
      <w:r w:rsidR="00B34502" w:rsidRPr="00202C5E">
        <w:rPr>
          <w:rFonts w:ascii="Times New Roman" w:hAnsi="Times New Roman" w:cs="Times New Roman"/>
          <w:iCs/>
          <w:sz w:val="23"/>
          <w:szCs w:val="23"/>
        </w:rPr>
        <w:t>, serão considerados o preço global, os quantitativos e os preços unitários tidos como relevantes, observado o critério de aceitabilidade de preços unitário e global a ser fixado neste Aviso de Contratação Direta, conforme as especificidades do mercado correspondente;</w:t>
      </w:r>
    </w:p>
    <w:p w:rsidR="00B34502" w:rsidRPr="00202C5E" w:rsidRDefault="001E362D" w:rsidP="00202C5E">
      <w:pPr>
        <w:pStyle w:val="PargrafodaLista"/>
        <w:numPr>
          <w:ilvl w:val="2"/>
          <w:numId w:val="22"/>
        </w:numPr>
        <w:tabs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iCs/>
          <w:sz w:val="23"/>
          <w:szCs w:val="23"/>
          <w:lang w:eastAsia="en-US"/>
        </w:rPr>
      </w:pPr>
      <w:r w:rsidRPr="00202C5E">
        <w:rPr>
          <w:rFonts w:ascii="Times New Roman" w:hAnsi="Times New Roman" w:cs="Times New Roman"/>
          <w:iCs/>
          <w:sz w:val="23"/>
          <w:szCs w:val="23"/>
        </w:rPr>
        <w:t>Serão</w:t>
      </w:r>
      <w:r w:rsidR="00B34502" w:rsidRPr="00202C5E">
        <w:rPr>
          <w:rFonts w:ascii="Times New Roman" w:hAnsi="Times New Roman" w:cs="Times New Roman"/>
          <w:iCs/>
          <w:sz w:val="23"/>
          <w:szCs w:val="23"/>
        </w:rPr>
        <w:t xml:space="preserve"> consideradas inexequíveis as propostas cujos valores forem inferiores a 75% (setenta e cinco por cento) do valor orçado pela Administração.</w:t>
      </w:r>
    </w:p>
    <w:p w:rsidR="00B34502" w:rsidRPr="00202C5E" w:rsidRDefault="001E362D" w:rsidP="00202C5E">
      <w:pPr>
        <w:pStyle w:val="PargrafodaLista"/>
        <w:numPr>
          <w:ilvl w:val="2"/>
          <w:numId w:val="22"/>
        </w:numPr>
        <w:tabs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iCs/>
          <w:sz w:val="23"/>
          <w:szCs w:val="23"/>
          <w:lang w:eastAsia="en-US"/>
        </w:rPr>
      </w:pPr>
      <w:r w:rsidRPr="00202C5E">
        <w:rPr>
          <w:rFonts w:ascii="Times New Roman" w:hAnsi="Times New Roman" w:cs="Times New Roman"/>
          <w:iCs/>
          <w:sz w:val="23"/>
          <w:szCs w:val="23"/>
        </w:rPr>
        <w:t>Será</w:t>
      </w:r>
      <w:r w:rsidR="00B34502" w:rsidRPr="00202C5E">
        <w:rPr>
          <w:rFonts w:ascii="Times New Roman" w:hAnsi="Times New Roman" w:cs="Times New Roman"/>
          <w:iCs/>
          <w:sz w:val="23"/>
          <w:szCs w:val="23"/>
        </w:rPr>
        <w:t xml:space="preserve"> exigida garantia adicional do licitante vencedor cuja proposta for inferior a 85% (oitenta e cinco por cento) do valor orçado pela Administração, equivalente à diferença entre este último e o valor da proposta, sem prejuízo das demais garantias exigíveis de acordo a Lei</w:t>
      </w:r>
      <w:r w:rsidR="00676983" w:rsidRPr="00202C5E">
        <w:rPr>
          <w:rFonts w:ascii="Times New Roman" w:hAnsi="Times New Roman" w:cs="Times New Roman"/>
          <w:iCs/>
          <w:sz w:val="23"/>
          <w:szCs w:val="23"/>
        </w:rPr>
        <w:t>.</w:t>
      </w:r>
    </w:p>
    <w:p w:rsidR="004F010A" w:rsidRPr="00202C5E" w:rsidRDefault="00284759" w:rsidP="00202C5E">
      <w:pPr>
        <w:pStyle w:val="PargrafodaLista"/>
        <w:tabs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5.8. 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Se houver indícios de inexequibilidade da proposta de preço, ou em caso da necessidade de esclarecimentos </w:t>
      </w:r>
      <w:r w:rsidR="004F010A" w:rsidRPr="00202C5E">
        <w:rPr>
          <w:rFonts w:ascii="Times New Roman" w:hAnsi="Times New Roman" w:cs="Times New Roman"/>
          <w:sz w:val="23"/>
          <w:szCs w:val="23"/>
          <w:bdr w:val="none" w:sz="0" w:space="0" w:color="auto" w:frame="1"/>
        </w:rPr>
        <w:t>complementares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, poderão ser efetuadas diligências, para que a empresa comprove a exequibilidade da proposta.  </w:t>
      </w:r>
    </w:p>
    <w:p w:rsidR="004F010A" w:rsidRPr="00202C5E" w:rsidRDefault="00284759" w:rsidP="00202C5E">
      <w:pPr>
        <w:pStyle w:val="PargrafodaLista"/>
        <w:tabs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lastRenderedPageBreak/>
        <w:t xml:space="preserve">5.9. 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Erros no preenchimento da</w:t>
      </w:r>
      <w:r w:rsidR="00633CD9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proposta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</w:t>
      </w:r>
      <w:r w:rsidR="00676983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não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constituem motivo para a </w:t>
      </w:r>
      <w:r w:rsidR="00676983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desclassificação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da proposta. A planilha </w:t>
      </w:r>
      <w:r w:rsidR="00676983" w:rsidRPr="00202C5E">
        <w:rPr>
          <w:rFonts w:ascii="Times New Roman" w:hAnsi="Times New Roman" w:cs="Times New Roman"/>
          <w:sz w:val="23"/>
          <w:szCs w:val="23"/>
          <w:bdr w:val="none" w:sz="0" w:space="0" w:color="auto" w:frame="1"/>
        </w:rPr>
        <w:t>poderá</w:t>
      </w:r>
      <w:r w:rsidR="004F010A" w:rsidRPr="00202C5E">
        <w:rPr>
          <w:rFonts w:ascii="Times New Roman" w:hAnsi="Times New Roman" w:cs="Times New Roman"/>
          <w:sz w:val="23"/>
          <w:szCs w:val="23"/>
          <w:bdr w:val="none" w:sz="0" w:space="0" w:color="auto" w:frame="1"/>
        </w:rPr>
        <w:t>́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ser ajustada pelo </w:t>
      </w:r>
      <w:r w:rsidR="00BD51CE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fornecedor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, no prazo indicado</w:t>
      </w:r>
      <w:r w:rsidR="002F6E56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pelo sistema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, desde que não haja majoração do preço.</w:t>
      </w:r>
    </w:p>
    <w:p w:rsidR="004F010A" w:rsidRPr="00202C5E" w:rsidRDefault="00284759" w:rsidP="00202C5E">
      <w:pPr>
        <w:pStyle w:val="PargrafodaLista"/>
        <w:tabs>
          <w:tab w:val="left" w:pos="567"/>
          <w:tab w:val="left" w:pos="851"/>
          <w:tab w:val="left" w:pos="993"/>
        </w:tabs>
        <w:spacing w:line="276" w:lineRule="auto"/>
        <w:ind w:left="284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5.9.1. 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O ajuste de que trata este dispositivo se limita a sanar erros ou falhas que não alterem a substância das propostas;</w:t>
      </w:r>
    </w:p>
    <w:p w:rsidR="004F010A" w:rsidRPr="00202C5E" w:rsidRDefault="00284759" w:rsidP="00202C5E">
      <w:pPr>
        <w:pStyle w:val="PargrafodaLista"/>
        <w:tabs>
          <w:tab w:val="left" w:pos="567"/>
          <w:tab w:val="left" w:pos="851"/>
          <w:tab w:val="left" w:pos="993"/>
        </w:tabs>
        <w:spacing w:line="276" w:lineRule="auto"/>
        <w:ind w:left="284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5.9.2. 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Considera-se erro no preenchimento da planilha passível de correção a </w:t>
      </w:r>
      <w:r w:rsidR="00676983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indicação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de recolhimento de impostos e </w:t>
      </w:r>
      <w:r w:rsidR="00676983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contribuições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na forma do Simples Nacional, quando não cabível esse regime.</w:t>
      </w:r>
    </w:p>
    <w:p w:rsidR="00BD51CE" w:rsidRPr="00202C5E" w:rsidRDefault="00284759" w:rsidP="00202C5E">
      <w:pPr>
        <w:pStyle w:val="PargrafodaLista"/>
        <w:tabs>
          <w:tab w:val="left" w:pos="426"/>
          <w:tab w:val="left" w:pos="567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5.10. 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Para fins de análise da proposta quanto ao cumprimento das especificações do objeto, poderá ser colhida a manifestação escrita do setor requisitante do serviço ou da área especializada no objeto.</w:t>
      </w:r>
    </w:p>
    <w:p w:rsidR="004F010A" w:rsidRPr="00202C5E" w:rsidRDefault="00284759" w:rsidP="00202C5E">
      <w:pPr>
        <w:pStyle w:val="PargrafodaLista"/>
        <w:tabs>
          <w:tab w:val="left" w:pos="426"/>
          <w:tab w:val="left" w:pos="567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5.11. 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Se a proposta ou lance vencedor f</w:t>
      </w:r>
      <w:r w:rsidR="00731D60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or desclassificado, será 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examina</w:t>
      </w:r>
      <w:r w:rsidR="00731D60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da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a proposta ou lance subsequente, e, assim sucessivamente, na ordem de classificação.</w:t>
      </w:r>
    </w:p>
    <w:p w:rsidR="004F010A" w:rsidRPr="00202C5E" w:rsidRDefault="00284759" w:rsidP="00202C5E">
      <w:pPr>
        <w:pStyle w:val="PargrafodaLista"/>
        <w:tabs>
          <w:tab w:val="left" w:pos="426"/>
          <w:tab w:val="left" w:pos="567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5.12. 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Havendo necessidade, </w:t>
      </w:r>
      <w:r w:rsidR="00BD51CE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a sessão será suspensa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, informando</w:t>
      </w:r>
      <w:r w:rsidR="00BD51CE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-se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 no “chat” a nova data e horário para a </w:t>
      </w:r>
      <w:r w:rsidR="00BD51CE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sua 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continuidade.</w:t>
      </w:r>
    </w:p>
    <w:p w:rsidR="004F010A" w:rsidRPr="00202C5E" w:rsidRDefault="00284759" w:rsidP="00202C5E">
      <w:pPr>
        <w:pStyle w:val="PargrafodaLista"/>
        <w:tabs>
          <w:tab w:val="left" w:pos="426"/>
          <w:tab w:val="left" w:pos="567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5.13. 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Encerrada a análise quanto à aceitação da proposta, </w:t>
      </w:r>
      <w:r w:rsidR="00BD51CE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se iniciará a fase de habilitação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 xml:space="preserve">, observado o disposto neste </w:t>
      </w:r>
      <w:r w:rsidR="007C27EE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Aviso de Contratação Direta</w:t>
      </w:r>
      <w:r w:rsidR="004F010A" w:rsidRPr="00202C5E">
        <w:rPr>
          <w:rFonts w:ascii="Times New Roman" w:hAnsi="Times New Roman" w:cs="Times New Roman"/>
          <w:color w:val="000000"/>
          <w:sz w:val="23"/>
          <w:szCs w:val="23"/>
          <w:lang w:eastAsia="en-US"/>
        </w:rPr>
        <w:t>. </w:t>
      </w:r>
    </w:p>
    <w:p w:rsidR="00676983" w:rsidRPr="00202C5E" w:rsidRDefault="00676983" w:rsidP="00202C5E">
      <w:pPr>
        <w:pStyle w:val="PargrafodaLista"/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3"/>
          <w:szCs w:val="23"/>
          <w:lang w:eastAsia="en-US"/>
        </w:rPr>
      </w:pPr>
    </w:p>
    <w:p w:rsidR="00676983" w:rsidRPr="00202C5E" w:rsidRDefault="00284759" w:rsidP="00202C5E">
      <w:pPr>
        <w:pStyle w:val="PADRO"/>
        <w:keepNext w:val="0"/>
        <w:widowControl/>
        <w:shd w:val="clear" w:color="auto" w:fill="auto"/>
        <w:spacing w:before="0" w:after="0"/>
        <w:ind w:firstLine="0"/>
        <w:rPr>
          <w:rFonts w:ascii="Times New Roman" w:hAnsi="Times New Roman" w:cs="Times New Roman"/>
          <w:b/>
          <w:sz w:val="23"/>
          <w:szCs w:val="23"/>
        </w:rPr>
      </w:pPr>
      <w:r w:rsidRPr="00202C5E">
        <w:rPr>
          <w:rFonts w:ascii="Times New Roman" w:hAnsi="Times New Roman" w:cs="Times New Roman"/>
          <w:b/>
          <w:sz w:val="23"/>
          <w:szCs w:val="23"/>
        </w:rPr>
        <w:t xml:space="preserve">6. </w:t>
      </w:r>
      <w:r w:rsidR="00B862E4" w:rsidRPr="00202C5E">
        <w:rPr>
          <w:rFonts w:ascii="Times New Roman" w:hAnsi="Times New Roman" w:cs="Times New Roman"/>
          <w:b/>
          <w:sz w:val="23"/>
          <w:szCs w:val="23"/>
        </w:rPr>
        <w:t>HABILITAÇÃO</w:t>
      </w:r>
    </w:p>
    <w:p w:rsidR="00686FC8" w:rsidRPr="00202C5E" w:rsidRDefault="00284759" w:rsidP="00202C5E">
      <w:pPr>
        <w:pStyle w:val="PargrafodaLista"/>
        <w:tabs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  <w:lang w:eastAsia="ar-SA"/>
        </w:rPr>
        <w:t xml:space="preserve">6.1. </w:t>
      </w:r>
      <w:r w:rsidR="00C525CC" w:rsidRPr="00202C5E">
        <w:rPr>
          <w:rFonts w:ascii="Times New Roman" w:hAnsi="Times New Roman" w:cs="Times New Roman"/>
          <w:sz w:val="23"/>
          <w:szCs w:val="23"/>
          <w:lang w:eastAsia="ar-SA"/>
        </w:rPr>
        <w:t xml:space="preserve">Os </w:t>
      </w:r>
      <w:r w:rsidR="00C525CC" w:rsidRPr="00202C5E">
        <w:rPr>
          <w:rFonts w:ascii="Times New Roman" w:hAnsi="Times New Roman" w:cs="Times New Roman"/>
          <w:color w:val="000000"/>
          <w:sz w:val="23"/>
          <w:szCs w:val="23"/>
        </w:rPr>
        <w:t>documentos</w:t>
      </w:r>
      <w:r w:rsidR="00C525CC" w:rsidRPr="00202C5E">
        <w:rPr>
          <w:rFonts w:ascii="Times New Roman" w:hAnsi="Times New Roman" w:cs="Times New Roman"/>
          <w:sz w:val="23"/>
          <w:szCs w:val="23"/>
          <w:lang w:eastAsia="ar-SA"/>
        </w:rPr>
        <w:t xml:space="preserve"> a serem exigidos para fins de habilitação </w:t>
      </w:r>
      <w:r w:rsidR="00DE4EBF" w:rsidRPr="00202C5E">
        <w:rPr>
          <w:rFonts w:ascii="Times New Roman" w:hAnsi="Times New Roman" w:cs="Times New Roman"/>
          <w:sz w:val="23"/>
          <w:szCs w:val="23"/>
          <w:lang w:eastAsia="ar-SA"/>
        </w:rPr>
        <w:t>deste aviso</w:t>
      </w:r>
      <w:r w:rsidR="00216B35" w:rsidRPr="00202C5E">
        <w:rPr>
          <w:rFonts w:ascii="Times New Roman" w:hAnsi="Times New Roman" w:cs="Times New Roman"/>
          <w:sz w:val="23"/>
          <w:szCs w:val="23"/>
          <w:lang w:eastAsia="ar-SA"/>
        </w:rPr>
        <w:t xml:space="preserve"> </w:t>
      </w:r>
      <w:r w:rsidR="00B1545F" w:rsidRPr="00202C5E">
        <w:rPr>
          <w:rFonts w:ascii="Times New Roman" w:hAnsi="Times New Roman" w:cs="Times New Roman"/>
          <w:sz w:val="23"/>
          <w:szCs w:val="23"/>
          <w:lang w:eastAsia="ar-SA"/>
        </w:rPr>
        <w:t>serão solicitados d</w:t>
      </w:r>
      <w:r w:rsidR="00F86B85" w:rsidRPr="00202C5E">
        <w:rPr>
          <w:rFonts w:ascii="Times New Roman" w:hAnsi="Times New Roman" w:cs="Times New Roman"/>
          <w:sz w:val="23"/>
          <w:szCs w:val="23"/>
          <w:lang w:eastAsia="ar-SA"/>
        </w:rPr>
        <w:t xml:space="preserve">o fornecedor </w:t>
      </w:r>
      <w:r w:rsidR="007C27EE" w:rsidRPr="00202C5E">
        <w:rPr>
          <w:rFonts w:ascii="Times New Roman" w:hAnsi="Times New Roman" w:cs="Times New Roman"/>
          <w:sz w:val="23"/>
          <w:szCs w:val="23"/>
          <w:lang w:eastAsia="ar-SA"/>
        </w:rPr>
        <w:t>mais bem classificado</w:t>
      </w:r>
      <w:r w:rsidR="00AA20AA" w:rsidRPr="00202C5E">
        <w:rPr>
          <w:rFonts w:ascii="Times New Roman" w:hAnsi="Times New Roman" w:cs="Times New Roman"/>
          <w:sz w:val="23"/>
          <w:szCs w:val="23"/>
          <w:lang w:eastAsia="ar-SA"/>
        </w:rPr>
        <w:t xml:space="preserve"> da fase de lances</w:t>
      </w:r>
      <w:r w:rsidR="00686FC8" w:rsidRPr="00202C5E">
        <w:rPr>
          <w:rFonts w:ascii="Times New Roman" w:hAnsi="Times New Roman" w:cs="Times New Roman"/>
          <w:sz w:val="23"/>
          <w:szCs w:val="23"/>
          <w:lang w:eastAsia="ar-SA"/>
        </w:rPr>
        <w:t xml:space="preserve">, </w:t>
      </w:r>
      <w:r w:rsidR="00686FC8" w:rsidRPr="00202C5E">
        <w:rPr>
          <w:rFonts w:ascii="Times New Roman" w:hAnsi="Times New Roman" w:cs="Times New Roman"/>
          <w:b/>
          <w:sz w:val="23"/>
          <w:szCs w:val="23"/>
          <w:lang w:eastAsia="ar-SA"/>
        </w:rPr>
        <w:t xml:space="preserve">o </w:t>
      </w:r>
      <w:r w:rsidR="00686FC8" w:rsidRPr="00202C5E">
        <w:rPr>
          <w:rFonts w:ascii="Times New Roman" w:hAnsi="Times New Roman" w:cs="Times New Roman"/>
          <w:b/>
          <w:sz w:val="23"/>
          <w:szCs w:val="23"/>
          <w:highlight w:val="yellow"/>
          <w:lang w:eastAsia="ar-SA"/>
        </w:rPr>
        <w:t>qual deverá encaminhá-los no prazo de até 02 (duas) horas após a solicitação do agente de contratação, diretamente n</w:t>
      </w:r>
      <w:r w:rsidR="00AD4046" w:rsidRPr="00202C5E">
        <w:rPr>
          <w:rFonts w:ascii="Times New Roman" w:hAnsi="Times New Roman" w:cs="Times New Roman"/>
          <w:b/>
          <w:sz w:val="23"/>
          <w:szCs w:val="23"/>
          <w:highlight w:val="yellow"/>
          <w:lang w:eastAsia="ar-SA"/>
        </w:rPr>
        <w:t>o portal de compras do município no endereço eletrônico www.licita</w:t>
      </w:r>
      <w:r w:rsidR="00C037EA" w:rsidRPr="00202C5E">
        <w:rPr>
          <w:rFonts w:ascii="Times New Roman" w:hAnsi="Times New Roman" w:cs="Times New Roman"/>
          <w:b/>
          <w:sz w:val="23"/>
          <w:szCs w:val="23"/>
          <w:highlight w:val="yellow"/>
          <w:lang w:eastAsia="ar-SA"/>
        </w:rPr>
        <w:t>net</w:t>
      </w:r>
      <w:r w:rsidR="00686FC8" w:rsidRPr="00202C5E">
        <w:rPr>
          <w:rFonts w:ascii="Times New Roman" w:hAnsi="Times New Roman" w:cs="Times New Roman"/>
          <w:b/>
          <w:sz w:val="23"/>
          <w:szCs w:val="23"/>
          <w:highlight w:val="yellow"/>
          <w:lang w:eastAsia="ar-SA"/>
        </w:rPr>
        <w:t>.com.br</w:t>
      </w:r>
      <w:r w:rsidR="00686FC8" w:rsidRPr="00202C5E">
        <w:rPr>
          <w:rFonts w:ascii="Times New Roman" w:hAnsi="Times New Roman" w:cs="Times New Roman"/>
          <w:sz w:val="23"/>
          <w:szCs w:val="23"/>
          <w:lang w:eastAsia="ar-SA"/>
        </w:rPr>
        <w:t xml:space="preserve"> e </w:t>
      </w:r>
      <w:r w:rsidR="00686FC8" w:rsidRPr="00202C5E">
        <w:rPr>
          <w:rFonts w:ascii="Times New Roman" w:hAnsi="Times New Roman" w:cs="Times New Roman"/>
          <w:color w:val="000000"/>
          <w:sz w:val="23"/>
          <w:szCs w:val="23"/>
        </w:rPr>
        <w:t>será verificada por meio da documentação de habilitação especificados abaixo:</w:t>
      </w:r>
    </w:p>
    <w:p w:rsidR="00686FC8" w:rsidRPr="00202C5E" w:rsidRDefault="00686FC8" w:rsidP="00202C5E">
      <w:pPr>
        <w:pStyle w:val="PargrafodaLista"/>
        <w:widowControl w:val="0"/>
        <w:tabs>
          <w:tab w:val="left" w:pos="284"/>
          <w:tab w:val="left" w:pos="426"/>
          <w:tab w:val="left" w:pos="567"/>
          <w:tab w:val="left" w:pos="1276"/>
        </w:tabs>
        <w:autoSpaceDE w:val="0"/>
        <w:autoSpaceDN w:val="0"/>
        <w:spacing w:before="4" w:line="276" w:lineRule="auto"/>
        <w:ind w:left="360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0C4BE2" w:rsidRPr="00202C5E" w:rsidRDefault="00AD3D9C" w:rsidP="00202C5E">
      <w:pPr>
        <w:adjustRightInd w:val="0"/>
        <w:spacing w:line="276" w:lineRule="auto"/>
        <w:ind w:firstLine="284"/>
        <w:jc w:val="both"/>
        <w:rPr>
          <w:rFonts w:ascii="Times New Roman" w:hAnsi="Times New Roman" w:cs="Times New Roman"/>
          <w:b/>
          <w:color w:val="000000"/>
          <w:sz w:val="23"/>
          <w:szCs w:val="23"/>
          <w:u w:val="single"/>
        </w:rPr>
      </w:pPr>
      <w:r w:rsidRPr="00202C5E">
        <w:rPr>
          <w:rFonts w:ascii="Times New Roman" w:hAnsi="Times New Roman" w:cs="Times New Roman"/>
          <w:b/>
          <w:color w:val="000000"/>
          <w:sz w:val="23"/>
          <w:szCs w:val="23"/>
          <w:u w:val="single"/>
        </w:rPr>
        <w:t>6.</w:t>
      </w:r>
      <w:r w:rsidR="00686FC8" w:rsidRPr="00202C5E">
        <w:rPr>
          <w:rFonts w:ascii="Times New Roman" w:hAnsi="Times New Roman" w:cs="Times New Roman"/>
          <w:b/>
          <w:color w:val="000000"/>
          <w:sz w:val="23"/>
          <w:szCs w:val="23"/>
          <w:u w:val="single"/>
        </w:rPr>
        <w:t>1</w:t>
      </w:r>
      <w:r w:rsidRPr="00202C5E">
        <w:rPr>
          <w:rFonts w:ascii="Times New Roman" w:hAnsi="Times New Roman" w:cs="Times New Roman"/>
          <w:b/>
          <w:color w:val="000000"/>
          <w:sz w:val="23"/>
          <w:szCs w:val="23"/>
          <w:u w:val="single"/>
        </w:rPr>
        <w:t>.</w:t>
      </w:r>
      <w:r w:rsidR="00FB44CB" w:rsidRPr="00202C5E">
        <w:rPr>
          <w:rFonts w:ascii="Times New Roman" w:hAnsi="Times New Roman" w:cs="Times New Roman"/>
          <w:b/>
          <w:color w:val="000000"/>
          <w:sz w:val="23"/>
          <w:szCs w:val="23"/>
          <w:u w:val="single"/>
        </w:rPr>
        <w:t>1</w:t>
      </w:r>
      <w:r w:rsidR="00284759" w:rsidRPr="00202C5E">
        <w:rPr>
          <w:rFonts w:ascii="Times New Roman" w:hAnsi="Times New Roman" w:cs="Times New Roman"/>
          <w:b/>
          <w:color w:val="000000"/>
          <w:sz w:val="23"/>
          <w:szCs w:val="23"/>
          <w:u w:val="single"/>
        </w:rPr>
        <w:t xml:space="preserve">. </w:t>
      </w:r>
      <w:r w:rsidR="000C4BE2" w:rsidRPr="00202C5E">
        <w:rPr>
          <w:rFonts w:ascii="Times New Roman" w:hAnsi="Times New Roman" w:cs="Times New Roman"/>
          <w:b/>
          <w:color w:val="000000"/>
          <w:sz w:val="23"/>
          <w:szCs w:val="23"/>
          <w:u w:val="single"/>
        </w:rPr>
        <w:t>HABILITAÇÃO JURIDICA</w:t>
      </w:r>
    </w:p>
    <w:p w:rsidR="000C4BE2" w:rsidRPr="00202C5E" w:rsidRDefault="000C4BE2" w:rsidP="00202C5E">
      <w:pPr>
        <w:spacing w:line="276" w:lineRule="auto"/>
        <w:ind w:left="284"/>
        <w:jc w:val="both"/>
        <w:rPr>
          <w:rFonts w:ascii="Times New Roman" w:hAnsi="Times New Roman" w:cs="Times New Roman"/>
          <w:b/>
          <w:sz w:val="23"/>
          <w:szCs w:val="23"/>
        </w:rPr>
      </w:pPr>
      <w:r w:rsidRPr="00202C5E">
        <w:rPr>
          <w:rFonts w:ascii="Times New Roman" w:hAnsi="Times New Roman" w:cs="Times New Roman"/>
          <w:b/>
          <w:sz w:val="23"/>
          <w:szCs w:val="23"/>
        </w:rPr>
        <w:t>a</w:t>
      </w:r>
      <w:r w:rsidR="00284759" w:rsidRPr="00202C5E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b/>
          <w:sz w:val="23"/>
          <w:szCs w:val="23"/>
        </w:rPr>
        <w:t>cédula de identidade (RG) e CPF dos sócios</w:t>
      </w:r>
      <w:r w:rsidRPr="00202C5E">
        <w:rPr>
          <w:rFonts w:ascii="Times New Roman" w:hAnsi="Times New Roman" w:cs="Times New Roman"/>
          <w:sz w:val="23"/>
          <w:szCs w:val="23"/>
        </w:rPr>
        <w:t xml:space="preserve"> </w:t>
      </w:r>
      <w:r w:rsidRPr="00202C5E">
        <w:rPr>
          <w:rFonts w:ascii="Times New Roman" w:hAnsi="Times New Roman" w:cs="Times New Roman"/>
          <w:b/>
          <w:sz w:val="23"/>
          <w:szCs w:val="23"/>
        </w:rPr>
        <w:t>(cópia)</w:t>
      </w:r>
      <w:r w:rsidR="006600C0" w:rsidRPr="00202C5E">
        <w:rPr>
          <w:rFonts w:ascii="Times New Roman" w:hAnsi="Times New Roman" w:cs="Times New Roman"/>
          <w:b/>
          <w:sz w:val="23"/>
          <w:szCs w:val="23"/>
        </w:rPr>
        <w:t xml:space="preserve"> ou </w:t>
      </w:r>
      <w:r w:rsidR="006600C0" w:rsidRPr="00202C5E">
        <w:rPr>
          <w:rFonts w:ascii="Times New Roman" w:hAnsi="Times New Roman" w:cs="Times New Roman"/>
          <w:b/>
          <w:sz w:val="23"/>
          <w:szCs w:val="23"/>
          <w:highlight w:val="yellow"/>
        </w:rPr>
        <w:t>CNH digital</w:t>
      </w:r>
      <w:r w:rsidR="006600C0" w:rsidRPr="00202C5E">
        <w:rPr>
          <w:rFonts w:ascii="Times New Roman" w:hAnsi="Times New Roman" w:cs="Times New Roman"/>
          <w:b/>
          <w:sz w:val="23"/>
          <w:szCs w:val="23"/>
        </w:rPr>
        <w:t>;</w:t>
      </w:r>
    </w:p>
    <w:p w:rsidR="000C4BE2" w:rsidRPr="00202C5E" w:rsidRDefault="000C4BE2" w:rsidP="00202C5E">
      <w:pPr>
        <w:spacing w:line="276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b/>
          <w:sz w:val="23"/>
          <w:szCs w:val="23"/>
        </w:rPr>
        <w:t>b</w:t>
      </w:r>
      <w:r w:rsidR="00284759" w:rsidRPr="00202C5E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b/>
          <w:sz w:val="23"/>
          <w:szCs w:val="23"/>
        </w:rPr>
        <w:t>Cópia do Certificado da Condição de MEI</w:t>
      </w:r>
      <w:r w:rsidRPr="00202C5E">
        <w:rPr>
          <w:rFonts w:ascii="Times New Roman" w:hAnsi="Times New Roman" w:cs="Times New Roman"/>
          <w:sz w:val="23"/>
          <w:szCs w:val="23"/>
        </w:rPr>
        <w:t xml:space="preserve"> ou </w:t>
      </w:r>
      <w:r w:rsidRPr="00202C5E">
        <w:rPr>
          <w:rFonts w:ascii="Times New Roman" w:hAnsi="Times New Roman" w:cs="Times New Roman"/>
          <w:b/>
          <w:sz w:val="23"/>
          <w:szCs w:val="23"/>
        </w:rPr>
        <w:t>Registro comercial no caso de empresa individual</w:t>
      </w:r>
      <w:r w:rsidRPr="00202C5E">
        <w:rPr>
          <w:rFonts w:ascii="Times New Roman" w:hAnsi="Times New Roman" w:cs="Times New Roman"/>
          <w:sz w:val="23"/>
          <w:szCs w:val="23"/>
        </w:rPr>
        <w:t xml:space="preserve"> </w:t>
      </w:r>
      <w:r w:rsidRPr="00202C5E">
        <w:rPr>
          <w:rFonts w:ascii="Times New Roman" w:hAnsi="Times New Roman" w:cs="Times New Roman"/>
          <w:b/>
          <w:sz w:val="23"/>
          <w:szCs w:val="23"/>
        </w:rPr>
        <w:t>(cópia</w:t>
      </w:r>
      <w:r w:rsidR="008C07C5" w:rsidRPr="00202C5E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8C07C5" w:rsidRPr="00202C5E">
        <w:rPr>
          <w:rFonts w:ascii="Times New Roman" w:hAnsi="Times New Roman" w:cs="Times New Roman"/>
          <w:b/>
          <w:sz w:val="23"/>
          <w:szCs w:val="23"/>
          <w:highlight w:val="yellow"/>
        </w:rPr>
        <w:t>ou arquivo digital</w:t>
      </w:r>
      <w:r w:rsidRPr="00202C5E">
        <w:rPr>
          <w:rFonts w:ascii="Times New Roman" w:hAnsi="Times New Roman" w:cs="Times New Roman"/>
          <w:b/>
          <w:sz w:val="23"/>
          <w:szCs w:val="23"/>
        </w:rPr>
        <w:t>);</w:t>
      </w:r>
    </w:p>
    <w:p w:rsidR="000C4BE2" w:rsidRPr="00202C5E" w:rsidRDefault="000C4BE2" w:rsidP="00202C5E">
      <w:pPr>
        <w:spacing w:line="276" w:lineRule="auto"/>
        <w:ind w:left="284"/>
        <w:jc w:val="both"/>
        <w:rPr>
          <w:rFonts w:ascii="Times New Roman" w:hAnsi="Times New Roman" w:cs="Times New Roman"/>
          <w:b/>
          <w:sz w:val="23"/>
          <w:szCs w:val="23"/>
        </w:rPr>
      </w:pPr>
      <w:r w:rsidRPr="00202C5E">
        <w:rPr>
          <w:rFonts w:ascii="Times New Roman" w:hAnsi="Times New Roman" w:cs="Times New Roman"/>
          <w:b/>
          <w:sz w:val="23"/>
          <w:szCs w:val="23"/>
        </w:rPr>
        <w:t>c</w:t>
      </w:r>
      <w:r w:rsidR="00284759" w:rsidRPr="00202C5E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b/>
          <w:sz w:val="23"/>
          <w:szCs w:val="23"/>
        </w:rPr>
        <w:t>Ato constitutivo em vigor (contrato social), devidamente registrado, para as sociedades comerciais</w:t>
      </w:r>
      <w:r w:rsidRPr="00202C5E">
        <w:rPr>
          <w:rFonts w:ascii="Times New Roman" w:hAnsi="Times New Roman" w:cs="Times New Roman"/>
          <w:sz w:val="23"/>
          <w:szCs w:val="23"/>
        </w:rPr>
        <w:t xml:space="preserve">, e, no caso de sociedades por ações, acompanhado dos documentos comprobatórios de eleição de seus administradores; </w:t>
      </w:r>
      <w:r w:rsidRPr="00202C5E">
        <w:rPr>
          <w:rFonts w:ascii="Times New Roman" w:hAnsi="Times New Roman" w:cs="Times New Roman"/>
          <w:b/>
          <w:sz w:val="23"/>
          <w:szCs w:val="23"/>
        </w:rPr>
        <w:t>(cópia</w:t>
      </w:r>
      <w:r w:rsidR="008C07C5" w:rsidRPr="00202C5E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8C07C5" w:rsidRPr="00202C5E">
        <w:rPr>
          <w:rFonts w:ascii="Times New Roman" w:hAnsi="Times New Roman" w:cs="Times New Roman"/>
          <w:b/>
          <w:sz w:val="23"/>
          <w:szCs w:val="23"/>
          <w:highlight w:val="yellow"/>
        </w:rPr>
        <w:t>ou arquivo digital</w:t>
      </w:r>
      <w:r w:rsidRPr="00202C5E">
        <w:rPr>
          <w:rFonts w:ascii="Times New Roman" w:hAnsi="Times New Roman" w:cs="Times New Roman"/>
          <w:b/>
          <w:sz w:val="23"/>
          <w:szCs w:val="23"/>
        </w:rPr>
        <w:t>).</w:t>
      </w:r>
    </w:p>
    <w:p w:rsidR="00FB44CB" w:rsidRPr="00202C5E" w:rsidRDefault="00FB44CB" w:rsidP="00202C5E">
      <w:pPr>
        <w:pStyle w:val="SemEspaamento"/>
        <w:spacing w:line="276" w:lineRule="auto"/>
        <w:jc w:val="both"/>
        <w:rPr>
          <w:rFonts w:ascii="Times New Roman" w:hAnsi="Times New Roman" w:cs="Times New Roman"/>
          <w:b/>
          <w:sz w:val="23"/>
          <w:szCs w:val="23"/>
          <w:shd w:val="clear" w:color="auto" w:fill="FFFFFF"/>
        </w:rPr>
      </w:pPr>
    </w:p>
    <w:p w:rsidR="000C4BE2" w:rsidRPr="00AF3773" w:rsidRDefault="000C4BE2" w:rsidP="00202C5E">
      <w:pPr>
        <w:pStyle w:val="SemEspaamento"/>
        <w:spacing w:line="276" w:lineRule="auto"/>
        <w:jc w:val="both"/>
        <w:rPr>
          <w:rFonts w:ascii="Times New Roman" w:hAnsi="Times New Roman" w:cs="Times New Roman"/>
          <w:i/>
          <w:szCs w:val="23"/>
        </w:rPr>
      </w:pPr>
      <w:r w:rsidRPr="00AF3773">
        <w:rPr>
          <w:rFonts w:ascii="Times New Roman" w:hAnsi="Times New Roman" w:cs="Times New Roman"/>
          <w:b/>
          <w:i/>
          <w:szCs w:val="23"/>
          <w:shd w:val="clear" w:color="auto" w:fill="FFFFFF"/>
        </w:rPr>
        <w:t>****</w:t>
      </w:r>
      <w:r w:rsidRPr="00AF3773">
        <w:rPr>
          <w:rFonts w:ascii="Times New Roman" w:hAnsi="Times New Roman" w:cs="Times New Roman"/>
          <w:i/>
          <w:szCs w:val="23"/>
          <w:shd w:val="clear" w:color="auto" w:fill="FFFFFF"/>
        </w:rPr>
        <w:t xml:space="preserve"> deverá apresentar o documento de </w:t>
      </w:r>
      <w:r w:rsidRPr="00AF3773">
        <w:rPr>
          <w:rFonts w:ascii="Times New Roman" w:hAnsi="Times New Roman" w:cs="Times New Roman"/>
          <w:b/>
          <w:i/>
          <w:szCs w:val="23"/>
          <w:shd w:val="clear" w:color="auto" w:fill="FFFFFF"/>
        </w:rPr>
        <w:t>constituição da empresa e as alterações posteriores quando houver</w:t>
      </w:r>
      <w:r w:rsidRPr="00AF3773">
        <w:rPr>
          <w:rFonts w:ascii="Times New Roman" w:hAnsi="Times New Roman" w:cs="Times New Roman"/>
          <w:i/>
          <w:szCs w:val="23"/>
          <w:shd w:val="clear" w:color="auto" w:fill="FFFFFF"/>
        </w:rPr>
        <w:t xml:space="preserve">, </w:t>
      </w:r>
      <w:r w:rsidRPr="00AF3773">
        <w:rPr>
          <w:rFonts w:ascii="Times New Roman" w:hAnsi="Times New Roman" w:cs="Times New Roman"/>
          <w:b/>
          <w:i/>
          <w:szCs w:val="23"/>
          <w:shd w:val="clear" w:color="auto" w:fill="FFFFFF"/>
        </w:rPr>
        <w:t xml:space="preserve">exceto se a </w:t>
      </w:r>
      <w:r w:rsidR="00357FE7" w:rsidRPr="00AF3773">
        <w:rPr>
          <w:rFonts w:ascii="Times New Roman" w:hAnsi="Times New Roman" w:cs="Times New Roman"/>
          <w:b/>
          <w:i/>
          <w:szCs w:val="23"/>
          <w:shd w:val="clear" w:color="auto" w:fill="FFFFFF"/>
        </w:rPr>
        <w:t>última</w:t>
      </w:r>
      <w:r w:rsidRPr="00AF3773">
        <w:rPr>
          <w:rFonts w:ascii="Times New Roman" w:hAnsi="Times New Roman" w:cs="Times New Roman"/>
          <w:b/>
          <w:i/>
          <w:szCs w:val="23"/>
          <w:shd w:val="clear" w:color="auto" w:fill="FFFFFF"/>
        </w:rPr>
        <w:t xml:space="preserve"> alteração for consolidad</w:t>
      </w:r>
      <w:r w:rsidRPr="00AF3773">
        <w:rPr>
          <w:rFonts w:ascii="Times New Roman" w:hAnsi="Times New Roman" w:cs="Times New Roman"/>
          <w:b/>
          <w:i/>
          <w:szCs w:val="23"/>
        </w:rPr>
        <w:t>a</w:t>
      </w:r>
      <w:r w:rsidR="006600C0" w:rsidRPr="00AF3773">
        <w:rPr>
          <w:rFonts w:ascii="Times New Roman" w:hAnsi="Times New Roman" w:cs="Times New Roman"/>
          <w:b/>
          <w:i/>
          <w:szCs w:val="23"/>
        </w:rPr>
        <w:t>.</w:t>
      </w:r>
    </w:p>
    <w:p w:rsidR="00412C7F" w:rsidRPr="00202C5E" w:rsidRDefault="00412C7F" w:rsidP="00202C5E">
      <w:pPr>
        <w:adjustRightInd w:val="0"/>
        <w:spacing w:line="276" w:lineRule="auto"/>
        <w:ind w:left="284"/>
        <w:jc w:val="both"/>
        <w:rPr>
          <w:rFonts w:ascii="Times New Roman" w:hAnsi="Times New Roman" w:cs="Times New Roman"/>
          <w:b/>
          <w:color w:val="000000"/>
          <w:sz w:val="23"/>
          <w:szCs w:val="23"/>
          <w:u w:val="single"/>
        </w:rPr>
      </w:pPr>
    </w:p>
    <w:p w:rsidR="000C4BE2" w:rsidRPr="00202C5E" w:rsidRDefault="00141063" w:rsidP="00202C5E">
      <w:pPr>
        <w:adjustRightInd w:val="0"/>
        <w:spacing w:line="276" w:lineRule="auto"/>
        <w:ind w:left="284"/>
        <w:jc w:val="both"/>
        <w:rPr>
          <w:rFonts w:ascii="Times New Roman" w:hAnsi="Times New Roman" w:cs="Times New Roman"/>
          <w:b/>
          <w:color w:val="000000"/>
          <w:sz w:val="23"/>
          <w:szCs w:val="23"/>
          <w:u w:val="single"/>
        </w:rPr>
      </w:pPr>
      <w:r w:rsidRPr="00202C5E">
        <w:rPr>
          <w:rFonts w:ascii="Times New Roman" w:hAnsi="Times New Roman" w:cs="Times New Roman"/>
          <w:b/>
          <w:color w:val="000000"/>
          <w:sz w:val="23"/>
          <w:szCs w:val="23"/>
          <w:u w:val="single"/>
        </w:rPr>
        <w:t>6.1</w:t>
      </w:r>
      <w:r w:rsidR="00AD3D9C" w:rsidRPr="00202C5E">
        <w:rPr>
          <w:rFonts w:ascii="Times New Roman" w:hAnsi="Times New Roman" w:cs="Times New Roman"/>
          <w:b/>
          <w:color w:val="000000"/>
          <w:sz w:val="23"/>
          <w:szCs w:val="23"/>
          <w:u w:val="single"/>
        </w:rPr>
        <w:t>.</w:t>
      </w:r>
      <w:r w:rsidR="00FB44CB" w:rsidRPr="00202C5E">
        <w:rPr>
          <w:rFonts w:ascii="Times New Roman" w:hAnsi="Times New Roman" w:cs="Times New Roman"/>
          <w:b/>
          <w:color w:val="000000"/>
          <w:sz w:val="23"/>
          <w:szCs w:val="23"/>
          <w:u w:val="single"/>
        </w:rPr>
        <w:t>2</w:t>
      </w:r>
      <w:r w:rsidR="00284759" w:rsidRPr="00202C5E">
        <w:rPr>
          <w:rFonts w:ascii="Times New Roman" w:hAnsi="Times New Roman" w:cs="Times New Roman"/>
          <w:b/>
          <w:color w:val="000000"/>
          <w:sz w:val="23"/>
          <w:szCs w:val="23"/>
          <w:u w:val="single"/>
        </w:rPr>
        <w:t xml:space="preserve">. </w:t>
      </w:r>
      <w:r w:rsidR="000C4BE2" w:rsidRPr="00202C5E">
        <w:rPr>
          <w:rFonts w:ascii="Times New Roman" w:hAnsi="Times New Roman" w:cs="Times New Roman"/>
          <w:b/>
          <w:color w:val="000000"/>
          <w:sz w:val="23"/>
          <w:szCs w:val="23"/>
          <w:u w:val="single"/>
        </w:rPr>
        <w:t>REGULARIDADE FISCAL:</w:t>
      </w:r>
    </w:p>
    <w:p w:rsidR="000C4BE2" w:rsidRPr="00202C5E" w:rsidRDefault="000C4BE2" w:rsidP="00202C5E">
      <w:pPr>
        <w:adjustRightInd w:val="0"/>
        <w:spacing w:line="276" w:lineRule="auto"/>
        <w:ind w:left="284"/>
        <w:rPr>
          <w:rFonts w:ascii="Times New Roman" w:hAnsi="Times New Roman" w:cs="Times New Roman"/>
          <w:bCs/>
          <w:sz w:val="23"/>
          <w:szCs w:val="23"/>
        </w:rPr>
      </w:pPr>
      <w:r w:rsidRPr="00202C5E">
        <w:rPr>
          <w:rFonts w:ascii="Times New Roman" w:hAnsi="Times New Roman" w:cs="Times New Roman"/>
          <w:b/>
          <w:sz w:val="23"/>
          <w:szCs w:val="23"/>
        </w:rPr>
        <w:t>a</w:t>
      </w:r>
      <w:r w:rsidR="00284759" w:rsidRPr="00202C5E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sz w:val="23"/>
          <w:szCs w:val="23"/>
        </w:rPr>
        <w:t xml:space="preserve">Prova de </w:t>
      </w:r>
      <w:r w:rsidRPr="00202C5E">
        <w:rPr>
          <w:rFonts w:ascii="Times New Roman" w:hAnsi="Times New Roman" w:cs="Times New Roman"/>
          <w:bCs/>
          <w:sz w:val="23"/>
          <w:szCs w:val="23"/>
        </w:rPr>
        <w:t xml:space="preserve">Inscrição no Cadastro Nacional de Pessoas Jurídicas </w:t>
      </w:r>
      <w:r w:rsidRPr="00202C5E">
        <w:rPr>
          <w:rFonts w:ascii="Times New Roman" w:hAnsi="Times New Roman" w:cs="Times New Roman"/>
          <w:b/>
          <w:bCs/>
          <w:sz w:val="23"/>
          <w:szCs w:val="23"/>
        </w:rPr>
        <w:t>(Cartão do CNPJ);</w:t>
      </w:r>
    </w:p>
    <w:p w:rsidR="000C4BE2" w:rsidRPr="00202C5E" w:rsidRDefault="000C4BE2" w:rsidP="00202C5E">
      <w:pPr>
        <w:adjustRightInd w:val="0"/>
        <w:spacing w:line="276" w:lineRule="auto"/>
        <w:ind w:left="284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02C5E">
        <w:rPr>
          <w:rFonts w:ascii="Times New Roman" w:hAnsi="Times New Roman" w:cs="Times New Roman"/>
          <w:b/>
          <w:sz w:val="23"/>
          <w:szCs w:val="23"/>
        </w:rPr>
        <w:t>b</w:t>
      </w:r>
      <w:r w:rsidR="00284759" w:rsidRPr="00202C5E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sz w:val="23"/>
          <w:szCs w:val="23"/>
        </w:rPr>
        <w:t xml:space="preserve">Prova de </w:t>
      </w:r>
      <w:r w:rsidRPr="00202C5E">
        <w:rPr>
          <w:rFonts w:ascii="Times New Roman" w:hAnsi="Times New Roman" w:cs="Times New Roman"/>
          <w:bCs/>
          <w:sz w:val="23"/>
          <w:szCs w:val="23"/>
        </w:rPr>
        <w:t xml:space="preserve">Inscrição no </w:t>
      </w:r>
      <w:r w:rsidRPr="00202C5E">
        <w:rPr>
          <w:rFonts w:ascii="Times New Roman" w:hAnsi="Times New Roman" w:cs="Times New Roman"/>
          <w:b/>
          <w:bCs/>
          <w:sz w:val="23"/>
          <w:szCs w:val="23"/>
        </w:rPr>
        <w:t>Cadastro de Contribuintes Estadual</w:t>
      </w:r>
      <w:r w:rsidRPr="00202C5E">
        <w:rPr>
          <w:rFonts w:ascii="Times New Roman" w:hAnsi="Times New Roman" w:cs="Times New Roman"/>
          <w:bCs/>
          <w:sz w:val="23"/>
          <w:szCs w:val="23"/>
        </w:rPr>
        <w:t xml:space="preserve"> ou </w:t>
      </w:r>
      <w:r w:rsidRPr="00202C5E">
        <w:rPr>
          <w:rFonts w:ascii="Times New Roman" w:hAnsi="Times New Roman" w:cs="Times New Roman"/>
          <w:b/>
          <w:bCs/>
          <w:sz w:val="23"/>
          <w:szCs w:val="23"/>
        </w:rPr>
        <w:t>Municipal</w:t>
      </w:r>
      <w:r w:rsidRPr="00202C5E">
        <w:rPr>
          <w:rFonts w:ascii="Times New Roman" w:hAnsi="Times New Roman" w:cs="Times New Roman"/>
          <w:bCs/>
          <w:sz w:val="23"/>
          <w:szCs w:val="23"/>
        </w:rPr>
        <w:t xml:space="preserve"> relativa ao domicílio ou sede do proponente, compatível com o objeto contratual;</w:t>
      </w:r>
    </w:p>
    <w:p w:rsidR="000C4BE2" w:rsidRPr="00202C5E" w:rsidRDefault="00284759" w:rsidP="00202C5E">
      <w:pPr>
        <w:spacing w:line="276" w:lineRule="auto"/>
        <w:ind w:left="284"/>
        <w:jc w:val="both"/>
        <w:rPr>
          <w:rFonts w:ascii="Times New Roman" w:hAnsi="Times New Roman" w:cs="Times New Roman"/>
          <w:b/>
          <w:sz w:val="23"/>
          <w:szCs w:val="23"/>
        </w:rPr>
      </w:pPr>
      <w:r w:rsidRPr="00202C5E">
        <w:rPr>
          <w:rFonts w:ascii="Times New Roman" w:hAnsi="Times New Roman" w:cs="Times New Roman"/>
          <w:b/>
          <w:sz w:val="23"/>
          <w:szCs w:val="23"/>
        </w:rPr>
        <w:t xml:space="preserve">c. </w:t>
      </w:r>
      <w:r w:rsidR="000C4BE2" w:rsidRPr="00202C5E">
        <w:rPr>
          <w:rFonts w:ascii="Times New Roman" w:hAnsi="Times New Roman" w:cs="Times New Roman"/>
          <w:sz w:val="23"/>
          <w:szCs w:val="23"/>
        </w:rPr>
        <w:t xml:space="preserve">Prova de regularidade para com a </w:t>
      </w:r>
      <w:r w:rsidR="000C4BE2" w:rsidRPr="00202C5E">
        <w:rPr>
          <w:rFonts w:ascii="Times New Roman" w:hAnsi="Times New Roman" w:cs="Times New Roman"/>
          <w:b/>
          <w:sz w:val="23"/>
          <w:szCs w:val="23"/>
        </w:rPr>
        <w:t>Fazenda Nacional</w:t>
      </w:r>
      <w:r w:rsidR="000C4BE2" w:rsidRPr="00202C5E">
        <w:rPr>
          <w:rFonts w:ascii="Times New Roman" w:hAnsi="Times New Roman" w:cs="Times New Roman"/>
          <w:sz w:val="23"/>
          <w:szCs w:val="23"/>
        </w:rPr>
        <w:t xml:space="preserve"> </w:t>
      </w:r>
      <w:r w:rsidR="000C4BE2" w:rsidRPr="00202C5E">
        <w:rPr>
          <w:rFonts w:ascii="Times New Roman" w:hAnsi="Times New Roman" w:cs="Times New Roman"/>
          <w:b/>
          <w:sz w:val="23"/>
          <w:szCs w:val="23"/>
        </w:rPr>
        <w:t xml:space="preserve">(Dívida Ativa da União e Contribuições Federais) </w:t>
      </w:r>
      <w:r w:rsidR="000C4BE2" w:rsidRPr="00202C5E">
        <w:rPr>
          <w:rFonts w:ascii="Times New Roman" w:hAnsi="Times New Roman" w:cs="Times New Roman"/>
          <w:sz w:val="23"/>
          <w:szCs w:val="23"/>
        </w:rPr>
        <w:t>e</w:t>
      </w:r>
      <w:r w:rsidR="000C4BE2" w:rsidRPr="00202C5E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0C4BE2" w:rsidRPr="00202C5E">
        <w:rPr>
          <w:rFonts w:ascii="Times New Roman" w:hAnsi="Times New Roman" w:cs="Times New Roman"/>
          <w:sz w:val="23"/>
          <w:szCs w:val="23"/>
        </w:rPr>
        <w:t xml:space="preserve">à </w:t>
      </w:r>
      <w:r w:rsidR="000C4BE2" w:rsidRPr="00202C5E">
        <w:rPr>
          <w:rFonts w:ascii="Times New Roman" w:hAnsi="Times New Roman" w:cs="Times New Roman"/>
          <w:b/>
          <w:sz w:val="23"/>
          <w:szCs w:val="23"/>
        </w:rPr>
        <w:t>Seguridade Social</w:t>
      </w:r>
      <w:r w:rsidR="000C4BE2" w:rsidRPr="00202C5E">
        <w:rPr>
          <w:rFonts w:ascii="Times New Roman" w:hAnsi="Times New Roman" w:cs="Times New Roman"/>
          <w:sz w:val="23"/>
          <w:szCs w:val="23"/>
        </w:rPr>
        <w:t xml:space="preserve"> </w:t>
      </w:r>
      <w:r w:rsidR="000C4BE2" w:rsidRPr="00202C5E">
        <w:rPr>
          <w:rFonts w:ascii="Times New Roman" w:hAnsi="Times New Roman" w:cs="Times New Roman"/>
          <w:b/>
          <w:sz w:val="23"/>
          <w:szCs w:val="23"/>
        </w:rPr>
        <w:t xml:space="preserve">(INSS), </w:t>
      </w:r>
      <w:r w:rsidR="000C4BE2" w:rsidRPr="00202C5E">
        <w:rPr>
          <w:rFonts w:ascii="Times New Roman" w:hAnsi="Times New Roman" w:cs="Times New Roman"/>
          <w:sz w:val="23"/>
          <w:szCs w:val="23"/>
        </w:rPr>
        <w:t>emitida pela RFB</w:t>
      </w:r>
      <w:r w:rsidR="000C4BE2" w:rsidRPr="00202C5E">
        <w:rPr>
          <w:rFonts w:ascii="Times New Roman" w:hAnsi="Times New Roman" w:cs="Times New Roman"/>
          <w:b/>
          <w:sz w:val="23"/>
          <w:szCs w:val="23"/>
        </w:rPr>
        <w:t>;</w:t>
      </w:r>
    </w:p>
    <w:p w:rsidR="000C4BE2" w:rsidRPr="00202C5E" w:rsidRDefault="00284759" w:rsidP="00202C5E">
      <w:pPr>
        <w:spacing w:line="276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b/>
          <w:sz w:val="23"/>
          <w:szCs w:val="23"/>
        </w:rPr>
        <w:t xml:space="preserve">d. </w:t>
      </w:r>
      <w:r w:rsidR="000C4BE2" w:rsidRPr="00202C5E">
        <w:rPr>
          <w:rFonts w:ascii="Times New Roman" w:hAnsi="Times New Roman" w:cs="Times New Roman"/>
          <w:sz w:val="23"/>
          <w:szCs w:val="23"/>
        </w:rPr>
        <w:t xml:space="preserve">Prova de regularidade junto ao </w:t>
      </w:r>
      <w:r w:rsidR="000C4BE2" w:rsidRPr="00202C5E">
        <w:rPr>
          <w:rFonts w:ascii="Times New Roman" w:hAnsi="Times New Roman" w:cs="Times New Roman"/>
          <w:b/>
          <w:sz w:val="23"/>
          <w:szCs w:val="23"/>
        </w:rPr>
        <w:t>(FGTS);</w:t>
      </w:r>
    </w:p>
    <w:p w:rsidR="000C4BE2" w:rsidRPr="00202C5E" w:rsidRDefault="00284759" w:rsidP="00202C5E">
      <w:pPr>
        <w:spacing w:line="276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b/>
          <w:sz w:val="23"/>
          <w:szCs w:val="23"/>
        </w:rPr>
        <w:t xml:space="preserve">e. </w:t>
      </w:r>
      <w:r w:rsidR="000C4BE2" w:rsidRPr="00202C5E">
        <w:rPr>
          <w:rFonts w:ascii="Times New Roman" w:hAnsi="Times New Roman" w:cs="Times New Roman"/>
          <w:sz w:val="23"/>
          <w:szCs w:val="23"/>
        </w:rPr>
        <w:t>Prova de regularidade para com a Fazenda Estadual (</w:t>
      </w:r>
      <w:r w:rsidR="000C4BE2" w:rsidRPr="00202C5E">
        <w:rPr>
          <w:rFonts w:ascii="Times New Roman" w:hAnsi="Times New Roman" w:cs="Times New Roman"/>
          <w:b/>
          <w:sz w:val="23"/>
          <w:szCs w:val="23"/>
        </w:rPr>
        <w:t>SEFAZ</w:t>
      </w:r>
      <w:r w:rsidR="000C4BE2" w:rsidRPr="00202C5E">
        <w:rPr>
          <w:rFonts w:ascii="Times New Roman" w:hAnsi="Times New Roman" w:cs="Times New Roman"/>
          <w:sz w:val="23"/>
          <w:szCs w:val="23"/>
        </w:rPr>
        <w:t>)</w:t>
      </w:r>
      <w:r w:rsidR="000C4BE2" w:rsidRPr="00202C5E">
        <w:rPr>
          <w:rFonts w:ascii="Times New Roman" w:hAnsi="Times New Roman" w:cs="Times New Roman"/>
          <w:b/>
          <w:sz w:val="23"/>
          <w:szCs w:val="23"/>
        </w:rPr>
        <w:t>;</w:t>
      </w:r>
      <w:r w:rsidR="000C4BE2" w:rsidRPr="00202C5E">
        <w:rPr>
          <w:rFonts w:ascii="Times New Roman" w:hAnsi="Times New Roman" w:cs="Times New Roman"/>
          <w:sz w:val="23"/>
          <w:szCs w:val="23"/>
        </w:rPr>
        <w:t xml:space="preserve"> </w:t>
      </w:r>
    </w:p>
    <w:p w:rsidR="000C4BE2" w:rsidRPr="00202C5E" w:rsidRDefault="00284759" w:rsidP="00202C5E">
      <w:pPr>
        <w:spacing w:line="276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b/>
          <w:sz w:val="23"/>
          <w:szCs w:val="23"/>
        </w:rPr>
        <w:t xml:space="preserve">f. </w:t>
      </w:r>
      <w:r w:rsidR="000C4BE2" w:rsidRPr="00202C5E">
        <w:rPr>
          <w:rFonts w:ascii="Times New Roman" w:hAnsi="Times New Roman" w:cs="Times New Roman"/>
          <w:sz w:val="23"/>
          <w:szCs w:val="23"/>
        </w:rPr>
        <w:t xml:space="preserve">Prova de regularidade para com a </w:t>
      </w:r>
      <w:r w:rsidR="000C4BE2" w:rsidRPr="00202C5E">
        <w:rPr>
          <w:rFonts w:ascii="Times New Roman" w:hAnsi="Times New Roman" w:cs="Times New Roman"/>
          <w:b/>
          <w:sz w:val="23"/>
          <w:szCs w:val="23"/>
        </w:rPr>
        <w:t>Fazenda Municipal</w:t>
      </w:r>
      <w:r w:rsidR="000C4BE2" w:rsidRPr="00202C5E">
        <w:rPr>
          <w:rFonts w:ascii="Times New Roman" w:hAnsi="Times New Roman" w:cs="Times New Roman"/>
          <w:sz w:val="23"/>
          <w:szCs w:val="23"/>
        </w:rPr>
        <w:t xml:space="preserve"> do domicílio da empresa participante</w:t>
      </w:r>
      <w:r w:rsidR="008C07C5" w:rsidRPr="00202C5E">
        <w:rPr>
          <w:rFonts w:ascii="Times New Roman" w:hAnsi="Times New Roman" w:cs="Times New Roman"/>
          <w:sz w:val="23"/>
          <w:szCs w:val="23"/>
        </w:rPr>
        <w:t>;</w:t>
      </w:r>
    </w:p>
    <w:p w:rsidR="000C4BE2" w:rsidRPr="00202C5E" w:rsidRDefault="00284759" w:rsidP="00202C5E">
      <w:pPr>
        <w:pStyle w:val="NormalWeb"/>
        <w:spacing w:before="0" w:beforeAutospacing="0" w:after="0" w:afterAutospacing="0" w:line="276" w:lineRule="auto"/>
        <w:ind w:left="284"/>
        <w:jc w:val="both"/>
        <w:rPr>
          <w:rFonts w:eastAsia="Batang"/>
          <w:sz w:val="23"/>
          <w:szCs w:val="23"/>
        </w:rPr>
      </w:pPr>
      <w:r w:rsidRPr="00202C5E">
        <w:rPr>
          <w:b/>
          <w:sz w:val="23"/>
          <w:szCs w:val="23"/>
        </w:rPr>
        <w:t xml:space="preserve">g. </w:t>
      </w:r>
      <w:r w:rsidR="000C4BE2" w:rsidRPr="00202C5E">
        <w:rPr>
          <w:rFonts w:eastAsia="Batang"/>
          <w:sz w:val="23"/>
          <w:szCs w:val="23"/>
        </w:rPr>
        <w:t xml:space="preserve">Certidão Negativa de </w:t>
      </w:r>
      <w:r w:rsidR="000C4BE2" w:rsidRPr="00202C5E">
        <w:rPr>
          <w:rFonts w:eastAsia="Batang"/>
          <w:b/>
          <w:sz w:val="23"/>
          <w:szCs w:val="23"/>
        </w:rPr>
        <w:t>Débitos Trabalhistas – CNDT.</w:t>
      </w:r>
    </w:p>
    <w:p w:rsidR="0024457D" w:rsidRPr="00202C5E" w:rsidRDefault="0024457D" w:rsidP="00202C5E">
      <w:pPr>
        <w:adjustRightInd w:val="0"/>
        <w:spacing w:line="276" w:lineRule="auto"/>
        <w:ind w:firstLine="284"/>
        <w:jc w:val="both"/>
        <w:rPr>
          <w:rFonts w:ascii="Times New Roman" w:hAnsi="Times New Roman" w:cs="Times New Roman"/>
          <w:b/>
          <w:bCs/>
          <w:sz w:val="23"/>
          <w:szCs w:val="23"/>
          <w:u w:val="single"/>
        </w:rPr>
      </w:pPr>
    </w:p>
    <w:p w:rsidR="00B85FA2" w:rsidRPr="00202C5E" w:rsidRDefault="005507B5" w:rsidP="00202C5E">
      <w:pPr>
        <w:pStyle w:val="SemEspaamento"/>
        <w:spacing w:line="276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lastRenderedPageBreak/>
        <w:t>6.</w:t>
      </w:r>
      <w:r w:rsidR="0024457D" w:rsidRPr="00202C5E">
        <w:rPr>
          <w:rFonts w:ascii="Times New Roman" w:hAnsi="Times New Roman" w:cs="Times New Roman"/>
          <w:sz w:val="23"/>
          <w:szCs w:val="23"/>
        </w:rPr>
        <w:t>2</w:t>
      </w:r>
      <w:r w:rsidR="004373EF" w:rsidRPr="00202C5E">
        <w:rPr>
          <w:rFonts w:ascii="Times New Roman" w:hAnsi="Times New Roman" w:cs="Times New Roman"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sz w:val="23"/>
          <w:szCs w:val="23"/>
        </w:rPr>
        <w:t xml:space="preserve">Será realizada a Consulta Consolidada de Pessoa Jurídica, fornecida pelo Tribunal de Contas da União com as informações de empresas Licitantes Inidôneos, emitida no link </w:t>
      </w:r>
      <w:r w:rsidRPr="00202C5E">
        <w:rPr>
          <w:rFonts w:ascii="Times New Roman" w:hAnsi="Times New Roman" w:cs="Times New Roman"/>
          <w:b/>
          <w:sz w:val="23"/>
          <w:szCs w:val="23"/>
          <w:u w:val="single"/>
        </w:rPr>
        <w:t>https://certidoes-apf.apps.tcu.gov.br/;</w:t>
      </w:r>
    </w:p>
    <w:p w:rsidR="003031FE" w:rsidRPr="00202C5E" w:rsidRDefault="00FC5D52" w:rsidP="00202C5E">
      <w:pPr>
        <w:pStyle w:val="SemEspaamento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>6.</w:t>
      </w:r>
      <w:r w:rsidR="0024457D" w:rsidRPr="00202C5E">
        <w:rPr>
          <w:rFonts w:ascii="Times New Roman" w:hAnsi="Times New Roman" w:cs="Times New Roman"/>
          <w:sz w:val="23"/>
          <w:szCs w:val="23"/>
        </w:rPr>
        <w:t>3</w:t>
      </w:r>
      <w:r w:rsidR="004373EF" w:rsidRPr="00202C5E">
        <w:rPr>
          <w:rFonts w:ascii="Times New Roman" w:hAnsi="Times New Roman" w:cs="Times New Roman"/>
          <w:sz w:val="23"/>
          <w:szCs w:val="23"/>
        </w:rPr>
        <w:t xml:space="preserve">. </w:t>
      </w:r>
      <w:r w:rsidR="002F5EFF" w:rsidRPr="00202C5E">
        <w:rPr>
          <w:rFonts w:ascii="Times New Roman" w:hAnsi="Times New Roman" w:cs="Times New Roman"/>
          <w:sz w:val="23"/>
          <w:szCs w:val="23"/>
        </w:rPr>
        <w:t>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:rsidR="003031FE" w:rsidRPr="00202C5E" w:rsidRDefault="00683C10" w:rsidP="00202C5E">
      <w:pPr>
        <w:pStyle w:val="SemEspaamento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>6.</w:t>
      </w:r>
      <w:r w:rsidR="0024457D" w:rsidRPr="00202C5E">
        <w:rPr>
          <w:rFonts w:ascii="Times New Roman" w:hAnsi="Times New Roman" w:cs="Times New Roman"/>
          <w:sz w:val="23"/>
          <w:szCs w:val="23"/>
        </w:rPr>
        <w:t>4</w:t>
      </w:r>
      <w:r w:rsidR="004373EF" w:rsidRPr="00202C5E">
        <w:rPr>
          <w:rFonts w:ascii="Times New Roman" w:hAnsi="Times New Roman" w:cs="Times New Roman"/>
          <w:sz w:val="23"/>
          <w:szCs w:val="23"/>
        </w:rPr>
        <w:t xml:space="preserve">. </w:t>
      </w:r>
      <w:r w:rsidR="002F5EFF" w:rsidRPr="00202C5E">
        <w:rPr>
          <w:rFonts w:ascii="Times New Roman" w:hAnsi="Times New Roman" w:cs="Times New Roman"/>
          <w:sz w:val="23"/>
          <w:szCs w:val="23"/>
        </w:rPr>
        <w:t>A tentativa de burla será verificada por meio dos vínculos societários, linhas de fornecimento similares, dentre outros.</w:t>
      </w:r>
    </w:p>
    <w:p w:rsidR="003031FE" w:rsidRPr="00202C5E" w:rsidRDefault="00683C10" w:rsidP="00202C5E">
      <w:pPr>
        <w:pStyle w:val="SemEspaamento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>6.</w:t>
      </w:r>
      <w:r w:rsidR="0024457D" w:rsidRPr="00202C5E">
        <w:rPr>
          <w:rFonts w:ascii="Times New Roman" w:hAnsi="Times New Roman" w:cs="Times New Roman"/>
          <w:sz w:val="23"/>
          <w:szCs w:val="23"/>
        </w:rPr>
        <w:t>5</w:t>
      </w:r>
      <w:r w:rsidR="004373EF" w:rsidRPr="00202C5E">
        <w:rPr>
          <w:rFonts w:ascii="Times New Roman" w:hAnsi="Times New Roman" w:cs="Times New Roman"/>
          <w:sz w:val="23"/>
          <w:szCs w:val="23"/>
        </w:rPr>
        <w:t xml:space="preserve">. </w:t>
      </w:r>
      <w:r w:rsidR="002F5EFF" w:rsidRPr="00202C5E">
        <w:rPr>
          <w:rFonts w:ascii="Times New Roman" w:hAnsi="Times New Roman" w:cs="Times New Roman"/>
          <w:sz w:val="23"/>
          <w:szCs w:val="23"/>
        </w:rPr>
        <w:t xml:space="preserve">O </w:t>
      </w:r>
      <w:r w:rsidR="009D10E8" w:rsidRPr="00202C5E">
        <w:rPr>
          <w:rFonts w:ascii="Times New Roman" w:hAnsi="Times New Roman" w:cs="Times New Roman"/>
          <w:sz w:val="23"/>
          <w:szCs w:val="23"/>
        </w:rPr>
        <w:t xml:space="preserve">fornecedor </w:t>
      </w:r>
      <w:r w:rsidR="002F5EFF" w:rsidRPr="00202C5E">
        <w:rPr>
          <w:rFonts w:ascii="Times New Roman" w:hAnsi="Times New Roman" w:cs="Times New Roman"/>
          <w:sz w:val="23"/>
          <w:szCs w:val="23"/>
        </w:rPr>
        <w:t>será convocado para manifestação previamente à sua desclassificação</w:t>
      </w:r>
    </w:p>
    <w:p w:rsidR="002F5EFF" w:rsidRPr="00202C5E" w:rsidRDefault="00683C10" w:rsidP="00202C5E">
      <w:pPr>
        <w:pStyle w:val="SemEspaamento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>6.</w:t>
      </w:r>
      <w:r w:rsidR="0024457D" w:rsidRPr="00202C5E">
        <w:rPr>
          <w:rFonts w:ascii="Times New Roman" w:hAnsi="Times New Roman" w:cs="Times New Roman"/>
          <w:sz w:val="23"/>
          <w:szCs w:val="23"/>
        </w:rPr>
        <w:t>6</w:t>
      </w:r>
      <w:r w:rsidR="004373EF" w:rsidRPr="00202C5E">
        <w:rPr>
          <w:rFonts w:ascii="Times New Roman" w:hAnsi="Times New Roman" w:cs="Times New Roman"/>
          <w:sz w:val="23"/>
          <w:szCs w:val="23"/>
        </w:rPr>
        <w:t xml:space="preserve">. </w:t>
      </w:r>
      <w:r w:rsidR="002F5EFF" w:rsidRPr="00202C5E">
        <w:rPr>
          <w:rFonts w:ascii="Times New Roman" w:hAnsi="Times New Roman" w:cs="Times New Roman"/>
          <w:sz w:val="23"/>
          <w:szCs w:val="23"/>
        </w:rPr>
        <w:t xml:space="preserve">Constatada a existência de sanção, o </w:t>
      </w:r>
      <w:r w:rsidR="009D10E8" w:rsidRPr="00202C5E">
        <w:rPr>
          <w:rFonts w:ascii="Times New Roman" w:hAnsi="Times New Roman" w:cs="Times New Roman"/>
          <w:sz w:val="23"/>
          <w:szCs w:val="23"/>
        </w:rPr>
        <w:t>fornecedor</w:t>
      </w:r>
      <w:r w:rsidR="002F5EFF" w:rsidRPr="00202C5E">
        <w:rPr>
          <w:rFonts w:ascii="Times New Roman" w:hAnsi="Times New Roman" w:cs="Times New Roman"/>
          <w:sz w:val="23"/>
          <w:szCs w:val="23"/>
        </w:rPr>
        <w:t xml:space="preserve"> </w:t>
      </w:r>
      <w:r w:rsidR="009D10E8" w:rsidRPr="00202C5E">
        <w:rPr>
          <w:rFonts w:ascii="Times New Roman" w:hAnsi="Times New Roman" w:cs="Times New Roman"/>
          <w:sz w:val="23"/>
          <w:szCs w:val="23"/>
        </w:rPr>
        <w:t xml:space="preserve">será reputado </w:t>
      </w:r>
      <w:r w:rsidR="002F5EFF" w:rsidRPr="00202C5E">
        <w:rPr>
          <w:rFonts w:ascii="Times New Roman" w:hAnsi="Times New Roman" w:cs="Times New Roman"/>
          <w:sz w:val="23"/>
          <w:szCs w:val="23"/>
        </w:rPr>
        <w:t>inabilitado, por falta de condição de participação.</w:t>
      </w:r>
    </w:p>
    <w:p w:rsidR="00661164" w:rsidRPr="00202C5E" w:rsidRDefault="00661164" w:rsidP="00202C5E">
      <w:pPr>
        <w:pStyle w:val="SemEspaamento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bCs/>
          <w:sz w:val="23"/>
          <w:szCs w:val="23"/>
        </w:rPr>
        <w:t>6.</w:t>
      </w:r>
      <w:r w:rsidR="0024457D" w:rsidRPr="00202C5E">
        <w:rPr>
          <w:rFonts w:ascii="Times New Roman" w:hAnsi="Times New Roman" w:cs="Times New Roman"/>
          <w:bCs/>
          <w:sz w:val="23"/>
          <w:szCs w:val="23"/>
        </w:rPr>
        <w:t>7</w:t>
      </w:r>
      <w:r w:rsidR="004373EF" w:rsidRPr="00202C5E">
        <w:rPr>
          <w:rFonts w:ascii="Times New Roman" w:hAnsi="Times New Roman" w:cs="Times New Roman"/>
          <w:bCs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sz w:val="23"/>
          <w:szCs w:val="23"/>
        </w:rPr>
        <w:t>Caso atendidas as condições de participação, a habilitação dos fornecedores será verificada, nos documentos por ele abrangidos.</w:t>
      </w:r>
    </w:p>
    <w:p w:rsidR="00661164" w:rsidRPr="00202C5E" w:rsidRDefault="00661164" w:rsidP="00202C5E">
      <w:pPr>
        <w:pStyle w:val="SemEspaamento"/>
        <w:spacing w:line="276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bCs/>
          <w:sz w:val="23"/>
          <w:szCs w:val="23"/>
        </w:rPr>
        <w:t>6.</w:t>
      </w:r>
      <w:r w:rsidR="0024457D" w:rsidRPr="00202C5E">
        <w:rPr>
          <w:rFonts w:ascii="Times New Roman" w:hAnsi="Times New Roman" w:cs="Times New Roman"/>
          <w:bCs/>
          <w:sz w:val="23"/>
          <w:szCs w:val="23"/>
        </w:rPr>
        <w:t>7</w:t>
      </w:r>
      <w:r w:rsidRPr="00202C5E">
        <w:rPr>
          <w:rFonts w:ascii="Times New Roman" w:hAnsi="Times New Roman" w:cs="Times New Roman"/>
          <w:bCs/>
          <w:sz w:val="23"/>
          <w:szCs w:val="23"/>
        </w:rPr>
        <w:t>.1</w:t>
      </w:r>
      <w:r w:rsidR="004373EF" w:rsidRPr="00202C5E">
        <w:rPr>
          <w:rFonts w:ascii="Times New Roman" w:hAnsi="Times New Roman" w:cs="Times New Roman"/>
          <w:bCs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sz w:val="23"/>
          <w:szCs w:val="23"/>
        </w:rPr>
        <w:t xml:space="preserve">O descumprimento do subitem acima implicará a inabilitação do fornecedor, exceto se a consulta aos sítios eletrônicos oficiais emissores de certidões lograr êxito em encontrar a(s) </w:t>
      </w:r>
      <w:proofErr w:type="gramStart"/>
      <w:r w:rsidRPr="00202C5E">
        <w:rPr>
          <w:rFonts w:ascii="Times New Roman" w:hAnsi="Times New Roman" w:cs="Times New Roman"/>
          <w:sz w:val="23"/>
          <w:szCs w:val="23"/>
        </w:rPr>
        <w:t>certidão(</w:t>
      </w:r>
      <w:proofErr w:type="spellStart"/>
      <w:proofErr w:type="gramEnd"/>
      <w:r w:rsidRPr="00202C5E">
        <w:rPr>
          <w:rFonts w:ascii="Times New Roman" w:hAnsi="Times New Roman" w:cs="Times New Roman"/>
          <w:sz w:val="23"/>
          <w:szCs w:val="23"/>
        </w:rPr>
        <w:t>ões</w:t>
      </w:r>
      <w:proofErr w:type="spellEnd"/>
      <w:r w:rsidRPr="00202C5E">
        <w:rPr>
          <w:rFonts w:ascii="Times New Roman" w:hAnsi="Times New Roman" w:cs="Times New Roman"/>
          <w:sz w:val="23"/>
          <w:szCs w:val="23"/>
        </w:rPr>
        <w:t>) válida(s).</w:t>
      </w:r>
    </w:p>
    <w:p w:rsidR="00661164" w:rsidRPr="00202C5E" w:rsidRDefault="00661164" w:rsidP="00202C5E">
      <w:pPr>
        <w:pStyle w:val="SemEspaamento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bCs/>
          <w:sz w:val="23"/>
          <w:szCs w:val="23"/>
        </w:rPr>
        <w:t>6.</w:t>
      </w:r>
      <w:r w:rsidR="0024457D" w:rsidRPr="00202C5E">
        <w:rPr>
          <w:rFonts w:ascii="Times New Roman" w:hAnsi="Times New Roman" w:cs="Times New Roman"/>
          <w:bCs/>
          <w:sz w:val="23"/>
          <w:szCs w:val="23"/>
        </w:rPr>
        <w:t>8</w:t>
      </w:r>
      <w:r w:rsidR="004373EF" w:rsidRPr="00202C5E">
        <w:rPr>
          <w:rFonts w:ascii="Times New Roman" w:hAnsi="Times New Roman" w:cs="Times New Roman"/>
          <w:bCs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sz w:val="23"/>
          <w:szCs w:val="23"/>
        </w:rPr>
        <w:t>Havendo a necessidade de envio de documentos de habilitação complementares, necessários à confirmação daqueles exigidos neste Aviso de Contratação Direta e já apresentados, o fornecedor será convocado a encaminhá-los, em formato digital, após solicitação da Administração, sob pena de inabilitação.</w:t>
      </w:r>
    </w:p>
    <w:p w:rsidR="00661164" w:rsidRPr="00202C5E" w:rsidRDefault="00661164" w:rsidP="00202C5E">
      <w:pPr>
        <w:pStyle w:val="SemEspaamento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bCs/>
          <w:sz w:val="23"/>
          <w:szCs w:val="23"/>
        </w:rPr>
        <w:t>6.</w:t>
      </w:r>
      <w:r w:rsidR="00D9182B" w:rsidRPr="00202C5E">
        <w:rPr>
          <w:rFonts w:ascii="Times New Roman" w:hAnsi="Times New Roman" w:cs="Times New Roman"/>
          <w:bCs/>
          <w:sz w:val="23"/>
          <w:szCs w:val="23"/>
        </w:rPr>
        <w:t>9</w:t>
      </w:r>
      <w:r w:rsidR="004373EF" w:rsidRPr="00202C5E">
        <w:rPr>
          <w:rFonts w:ascii="Times New Roman" w:hAnsi="Times New Roman" w:cs="Times New Roman"/>
          <w:bCs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sz w:val="23"/>
          <w:szCs w:val="23"/>
        </w:rPr>
        <w:t>Somente haverá a necessidade de comprovação do preenchimento de requisitos mediante apresentação dos documentos originais não-digitais quando houver dúvida em relação à integridade do documento digital.</w:t>
      </w:r>
    </w:p>
    <w:p w:rsidR="00B458B8" w:rsidRPr="00202C5E" w:rsidRDefault="00B458B8" w:rsidP="00202C5E">
      <w:pPr>
        <w:pStyle w:val="SemEspaamento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bCs/>
          <w:sz w:val="23"/>
          <w:szCs w:val="23"/>
        </w:rPr>
        <w:t>6.</w:t>
      </w:r>
      <w:r w:rsidR="00141063" w:rsidRPr="00202C5E">
        <w:rPr>
          <w:rFonts w:ascii="Times New Roman" w:hAnsi="Times New Roman" w:cs="Times New Roman"/>
          <w:bCs/>
          <w:sz w:val="23"/>
          <w:szCs w:val="23"/>
        </w:rPr>
        <w:t>1</w:t>
      </w:r>
      <w:r w:rsidR="00D9182B" w:rsidRPr="00202C5E">
        <w:rPr>
          <w:rFonts w:ascii="Times New Roman" w:hAnsi="Times New Roman" w:cs="Times New Roman"/>
          <w:bCs/>
          <w:sz w:val="23"/>
          <w:szCs w:val="23"/>
        </w:rPr>
        <w:t>0</w:t>
      </w:r>
      <w:r w:rsidR="004373EF" w:rsidRPr="00202C5E">
        <w:rPr>
          <w:rFonts w:ascii="Times New Roman" w:hAnsi="Times New Roman" w:cs="Times New Roman"/>
          <w:bCs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sz w:val="23"/>
          <w:szCs w:val="23"/>
        </w:rPr>
        <w:t>Nos termos dos artigos 42 e 43 da Lei Complementar nº. 123, de 14/12/2006 e alterações pela Lei Complementar 147/2014 de 07/08/2014, as microempresas e empresas de pequeno porte deverão apresentar toda a documentação exigida para efeito de comprovação de regularidade fiscal, mesmo que esta apresente alguma restrição.</w:t>
      </w:r>
    </w:p>
    <w:p w:rsidR="00B458B8" w:rsidRPr="00202C5E" w:rsidRDefault="00B458B8" w:rsidP="00202C5E">
      <w:pPr>
        <w:pStyle w:val="SemEspaamento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bCs/>
          <w:sz w:val="23"/>
          <w:szCs w:val="23"/>
        </w:rPr>
        <w:t>6.</w:t>
      </w:r>
      <w:r w:rsidR="00141063" w:rsidRPr="00202C5E">
        <w:rPr>
          <w:rFonts w:ascii="Times New Roman" w:hAnsi="Times New Roman" w:cs="Times New Roman"/>
          <w:bCs/>
          <w:sz w:val="23"/>
          <w:szCs w:val="23"/>
        </w:rPr>
        <w:t>1</w:t>
      </w:r>
      <w:r w:rsidR="00D9182B" w:rsidRPr="00202C5E">
        <w:rPr>
          <w:rFonts w:ascii="Times New Roman" w:hAnsi="Times New Roman" w:cs="Times New Roman"/>
          <w:bCs/>
          <w:sz w:val="23"/>
          <w:szCs w:val="23"/>
        </w:rPr>
        <w:t>1</w:t>
      </w:r>
      <w:r w:rsidR="004373EF" w:rsidRPr="00202C5E">
        <w:rPr>
          <w:rFonts w:ascii="Times New Roman" w:hAnsi="Times New Roman" w:cs="Times New Roman"/>
          <w:bCs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Havendo alguma restrição na comprovação da regularidade fiscal será assegurado </w:t>
      </w:r>
      <w:r w:rsidRPr="00202C5E">
        <w:rPr>
          <w:rFonts w:ascii="Times New Roman" w:hAnsi="Times New Roman" w:cs="Times New Roman"/>
          <w:b/>
          <w:bCs/>
          <w:color w:val="000000"/>
          <w:sz w:val="23"/>
          <w:szCs w:val="23"/>
        </w:rPr>
        <w:t>o prazo de 05 (cinco) dias úteis</w:t>
      </w:r>
      <w:r w:rsidRPr="00202C5E">
        <w:rPr>
          <w:rFonts w:ascii="Times New Roman" w:hAnsi="Times New Roman" w:cs="Times New Roman"/>
          <w:bCs/>
          <w:color w:val="000000"/>
          <w:sz w:val="23"/>
          <w:szCs w:val="23"/>
        </w:rPr>
        <w:t xml:space="preserve">, cujo termo inicial corresponderá após a formalização da ATA, prorrogáveis por igual período, a critério da Administração Pública, para a regularização da documentação nos termos </w:t>
      </w:r>
      <w:r w:rsidR="007B6901" w:rsidRPr="00202C5E">
        <w:rPr>
          <w:rFonts w:ascii="Times New Roman" w:hAnsi="Times New Roman" w:cs="Times New Roman"/>
          <w:color w:val="000000"/>
          <w:sz w:val="23"/>
          <w:szCs w:val="23"/>
          <w:u w:val="single"/>
        </w:rPr>
        <w:t>lei complementar n</w:t>
      </w:r>
      <w:r w:rsidRPr="00202C5E">
        <w:rPr>
          <w:rFonts w:ascii="Times New Roman" w:hAnsi="Times New Roman" w:cs="Times New Roman"/>
          <w:color w:val="000000"/>
          <w:sz w:val="23"/>
          <w:szCs w:val="23"/>
          <w:u w:val="single"/>
        </w:rPr>
        <w:t>º 123/06 - A</w:t>
      </w:r>
      <w:r w:rsidR="007B6901" w:rsidRPr="00202C5E">
        <w:rPr>
          <w:rFonts w:ascii="Times New Roman" w:hAnsi="Times New Roman" w:cs="Times New Roman"/>
          <w:color w:val="000000"/>
          <w:sz w:val="23"/>
          <w:szCs w:val="23"/>
          <w:u w:val="single"/>
        </w:rPr>
        <w:t>rt</w:t>
      </w:r>
      <w:r w:rsidRPr="00202C5E">
        <w:rPr>
          <w:rFonts w:ascii="Times New Roman" w:hAnsi="Times New Roman" w:cs="Times New Roman"/>
          <w:color w:val="000000"/>
          <w:sz w:val="23"/>
          <w:szCs w:val="23"/>
          <w:u w:val="single"/>
        </w:rPr>
        <w:t xml:space="preserve">. 43 c/ </w:t>
      </w:r>
      <w:r w:rsidR="007B6901" w:rsidRPr="00202C5E">
        <w:rPr>
          <w:rFonts w:ascii="Times New Roman" w:hAnsi="Times New Roman" w:cs="Times New Roman"/>
          <w:color w:val="000000"/>
          <w:sz w:val="23"/>
          <w:szCs w:val="23"/>
          <w:u w:val="single"/>
        </w:rPr>
        <w:t>alterações pela lei complementar</w:t>
      </w:r>
      <w:r w:rsidRPr="00202C5E">
        <w:rPr>
          <w:rFonts w:ascii="Times New Roman" w:hAnsi="Times New Roman" w:cs="Times New Roman"/>
          <w:color w:val="000000"/>
          <w:sz w:val="23"/>
          <w:szCs w:val="23"/>
          <w:u w:val="single"/>
        </w:rPr>
        <w:t xml:space="preserve"> 147/2014</w:t>
      </w:r>
      <w:r w:rsidRPr="00202C5E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B458B8" w:rsidRPr="00202C5E" w:rsidRDefault="00B458B8" w:rsidP="00202C5E">
      <w:pPr>
        <w:pStyle w:val="SemEspaamento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>6.</w:t>
      </w:r>
      <w:r w:rsidR="004373EF" w:rsidRPr="00202C5E">
        <w:rPr>
          <w:rFonts w:ascii="Times New Roman" w:hAnsi="Times New Roman" w:cs="Times New Roman"/>
          <w:sz w:val="23"/>
          <w:szCs w:val="23"/>
        </w:rPr>
        <w:t xml:space="preserve">12. </w:t>
      </w:r>
      <w:r w:rsidRPr="00202C5E">
        <w:rPr>
          <w:rFonts w:ascii="Times New Roman" w:hAnsi="Times New Roman" w:cs="Times New Roman"/>
          <w:sz w:val="23"/>
          <w:szCs w:val="23"/>
        </w:rPr>
        <w:t>Eventual interposição de recurso contra a decisão que declara o vencedor do certame não suspenderá o prazo supracitado.</w:t>
      </w:r>
    </w:p>
    <w:p w:rsidR="00B458B8" w:rsidRPr="00202C5E" w:rsidRDefault="00B458B8" w:rsidP="00202C5E">
      <w:pPr>
        <w:pStyle w:val="SemEspaamento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bCs/>
          <w:sz w:val="23"/>
          <w:szCs w:val="23"/>
        </w:rPr>
        <w:t>6.</w:t>
      </w:r>
      <w:r w:rsidR="00141063" w:rsidRPr="00202C5E">
        <w:rPr>
          <w:rFonts w:ascii="Times New Roman" w:hAnsi="Times New Roman" w:cs="Times New Roman"/>
          <w:bCs/>
          <w:sz w:val="23"/>
          <w:szCs w:val="23"/>
        </w:rPr>
        <w:t>13</w:t>
      </w:r>
      <w:r w:rsidR="004373EF" w:rsidRPr="00202C5E">
        <w:rPr>
          <w:rFonts w:ascii="Times New Roman" w:hAnsi="Times New Roman" w:cs="Times New Roman"/>
          <w:bCs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sz w:val="23"/>
          <w:szCs w:val="23"/>
        </w:rPr>
        <w:t xml:space="preserve">A não regularização da documentação no prazo previsto no item </w:t>
      </w:r>
      <w:r w:rsidR="007B180C" w:rsidRPr="00202C5E">
        <w:rPr>
          <w:rFonts w:ascii="Times New Roman" w:hAnsi="Times New Roman" w:cs="Times New Roman"/>
          <w:sz w:val="23"/>
          <w:szCs w:val="23"/>
        </w:rPr>
        <w:t>6.7</w:t>
      </w:r>
      <w:r w:rsidRPr="00202C5E">
        <w:rPr>
          <w:rFonts w:ascii="Times New Roman" w:hAnsi="Times New Roman" w:cs="Times New Roman"/>
          <w:sz w:val="23"/>
          <w:szCs w:val="23"/>
        </w:rPr>
        <w:t xml:space="preserve">, implicará decadência do direito à contratação, sem prejuízo das sanções previstas </w:t>
      </w:r>
      <w:r w:rsidR="007B180C" w:rsidRPr="00202C5E">
        <w:rPr>
          <w:rFonts w:ascii="Times New Roman" w:hAnsi="Times New Roman" w:cs="Times New Roman"/>
          <w:sz w:val="23"/>
          <w:szCs w:val="23"/>
        </w:rPr>
        <w:t xml:space="preserve">na </w:t>
      </w:r>
      <w:r w:rsidRPr="00202C5E">
        <w:rPr>
          <w:rFonts w:ascii="Times New Roman" w:hAnsi="Times New Roman" w:cs="Times New Roman"/>
          <w:sz w:val="23"/>
          <w:szCs w:val="23"/>
        </w:rPr>
        <w:t xml:space="preserve">Lei nº. </w:t>
      </w:r>
      <w:r w:rsidR="007B180C" w:rsidRPr="00202C5E">
        <w:rPr>
          <w:rFonts w:ascii="Times New Roman" w:hAnsi="Times New Roman" w:cs="Times New Roman"/>
          <w:sz w:val="23"/>
          <w:szCs w:val="23"/>
        </w:rPr>
        <w:t>14.133/2021</w:t>
      </w:r>
      <w:r w:rsidRPr="00202C5E">
        <w:rPr>
          <w:rFonts w:ascii="Times New Roman" w:hAnsi="Times New Roman" w:cs="Times New Roman"/>
          <w:sz w:val="23"/>
          <w:szCs w:val="23"/>
        </w:rPr>
        <w:t>, sendo facultado à Administração convocar para nova sessão pública os licitantes remanescentes, na ordem de classificação, para contratação, ou revogar a licitação.</w:t>
      </w:r>
    </w:p>
    <w:p w:rsidR="00661164" w:rsidRPr="00202C5E" w:rsidRDefault="00661164" w:rsidP="00202C5E">
      <w:pPr>
        <w:pStyle w:val="PargrafodaLista"/>
        <w:widowControl w:val="0"/>
        <w:tabs>
          <w:tab w:val="left" w:pos="426"/>
          <w:tab w:val="left" w:pos="993"/>
        </w:tabs>
        <w:snapToGrid w:val="0"/>
        <w:spacing w:after="120" w:line="276" w:lineRule="auto"/>
        <w:ind w:left="0" w:rightChars="100" w:right="20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bCs/>
          <w:sz w:val="23"/>
          <w:szCs w:val="23"/>
        </w:rPr>
        <w:t>6.</w:t>
      </w:r>
      <w:r w:rsidR="00141063" w:rsidRPr="00202C5E">
        <w:rPr>
          <w:rFonts w:ascii="Times New Roman" w:hAnsi="Times New Roman" w:cs="Times New Roman"/>
          <w:bCs/>
          <w:sz w:val="23"/>
          <w:szCs w:val="23"/>
        </w:rPr>
        <w:t>14</w:t>
      </w:r>
      <w:r w:rsidR="004373EF" w:rsidRPr="00202C5E">
        <w:rPr>
          <w:rFonts w:ascii="Times New Roman" w:hAnsi="Times New Roman" w:cs="Times New Roman"/>
          <w:bCs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sz w:val="23"/>
          <w:szCs w:val="23"/>
        </w:rPr>
        <w:t>Havendo necessidade de analisar minuciosamente os documentos exigidos, a sessão será suspensa, sendo informada a nova data e horário para a sua continuidade.</w:t>
      </w:r>
    </w:p>
    <w:p w:rsidR="00661164" w:rsidRPr="00202C5E" w:rsidRDefault="00661164" w:rsidP="00202C5E">
      <w:pPr>
        <w:pStyle w:val="PargrafodaLista"/>
        <w:widowControl w:val="0"/>
        <w:tabs>
          <w:tab w:val="left" w:pos="426"/>
          <w:tab w:val="left" w:pos="993"/>
        </w:tabs>
        <w:snapToGrid w:val="0"/>
        <w:spacing w:after="120" w:line="276" w:lineRule="auto"/>
        <w:ind w:left="0" w:rightChars="100" w:right="20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bCs/>
          <w:sz w:val="23"/>
          <w:szCs w:val="23"/>
        </w:rPr>
        <w:t>6.</w:t>
      </w:r>
      <w:r w:rsidR="00B458B8" w:rsidRPr="00202C5E">
        <w:rPr>
          <w:rFonts w:ascii="Times New Roman" w:hAnsi="Times New Roman" w:cs="Times New Roman"/>
          <w:bCs/>
          <w:sz w:val="23"/>
          <w:szCs w:val="23"/>
        </w:rPr>
        <w:t>1</w:t>
      </w:r>
      <w:r w:rsidR="00141063" w:rsidRPr="00202C5E">
        <w:rPr>
          <w:rFonts w:ascii="Times New Roman" w:hAnsi="Times New Roman" w:cs="Times New Roman"/>
          <w:bCs/>
          <w:sz w:val="23"/>
          <w:szCs w:val="23"/>
        </w:rPr>
        <w:t>5</w:t>
      </w:r>
      <w:r w:rsidR="004373EF" w:rsidRPr="00202C5E">
        <w:rPr>
          <w:rFonts w:ascii="Times New Roman" w:hAnsi="Times New Roman" w:cs="Times New Roman"/>
          <w:bCs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sz w:val="23"/>
          <w:szCs w:val="23"/>
        </w:rPr>
        <w:t>Será inabilitado o fornecedor que não comprovar sua habilitação, seja por não apresentar quaisquer dos documentos exigidos, ou apresentá-los em desacordo com o estabelecido neste Aviso de Contratação Direta.</w:t>
      </w:r>
    </w:p>
    <w:p w:rsidR="00661164" w:rsidRPr="00202C5E" w:rsidRDefault="00661164" w:rsidP="00202C5E">
      <w:pPr>
        <w:pStyle w:val="PargrafodaLista"/>
        <w:widowControl w:val="0"/>
        <w:tabs>
          <w:tab w:val="left" w:pos="426"/>
          <w:tab w:val="left" w:pos="993"/>
        </w:tabs>
        <w:snapToGrid w:val="0"/>
        <w:spacing w:after="120" w:line="276" w:lineRule="auto"/>
        <w:ind w:left="0" w:rightChars="100" w:right="20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bCs/>
          <w:sz w:val="23"/>
          <w:szCs w:val="23"/>
        </w:rPr>
        <w:t>6.</w:t>
      </w:r>
      <w:r w:rsidR="00B458B8" w:rsidRPr="00202C5E">
        <w:rPr>
          <w:rFonts w:ascii="Times New Roman" w:hAnsi="Times New Roman" w:cs="Times New Roman"/>
          <w:bCs/>
          <w:sz w:val="23"/>
          <w:szCs w:val="23"/>
        </w:rPr>
        <w:t>1</w:t>
      </w:r>
      <w:r w:rsidR="00141063" w:rsidRPr="00202C5E">
        <w:rPr>
          <w:rFonts w:ascii="Times New Roman" w:hAnsi="Times New Roman" w:cs="Times New Roman"/>
          <w:bCs/>
          <w:sz w:val="23"/>
          <w:szCs w:val="23"/>
        </w:rPr>
        <w:t>6</w:t>
      </w:r>
      <w:r w:rsidR="004373EF" w:rsidRPr="00202C5E">
        <w:rPr>
          <w:rFonts w:ascii="Times New Roman" w:hAnsi="Times New Roman" w:cs="Times New Roman"/>
          <w:bCs/>
          <w:sz w:val="23"/>
          <w:szCs w:val="23"/>
        </w:rPr>
        <w:t xml:space="preserve">. </w:t>
      </w:r>
      <w:r w:rsidRPr="00202C5E">
        <w:rPr>
          <w:rFonts w:ascii="Times New Roman" w:hAnsi="Times New Roman" w:cs="Times New Roman"/>
          <w:sz w:val="23"/>
          <w:szCs w:val="23"/>
        </w:rPr>
        <w:t>Na hipótese de o fornecedor não atender às exigências para a habilitação, o órgão ou entidade examinará a proposta subsequente e assim sucessivamente, na ordem de classificação, até a apuração de uma proposta que atenda às especificações do objeto e as condições de habilitação.</w:t>
      </w:r>
    </w:p>
    <w:p w:rsidR="00661164" w:rsidRPr="00202C5E" w:rsidRDefault="00141063" w:rsidP="00202C5E">
      <w:pPr>
        <w:pStyle w:val="PargrafodaLista"/>
        <w:widowControl w:val="0"/>
        <w:tabs>
          <w:tab w:val="left" w:pos="567"/>
          <w:tab w:val="left" w:pos="993"/>
        </w:tabs>
        <w:snapToGrid w:val="0"/>
        <w:spacing w:after="120" w:line="276" w:lineRule="auto"/>
        <w:ind w:left="0" w:rightChars="100" w:right="20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bCs/>
          <w:sz w:val="23"/>
          <w:szCs w:val="23"/>
        </w:rPr>
        <w:t>6.17</w:t>
      </w:r>
      <w:r w:rsidR="004373EF" w:rsidRPr="00202C5E">
        <w:rPr>
          <w:rFonts w:ascii="Times New Roman" w:hAnsi="Times New Roman" w:cs="Times New Roman"/>
          <w:bCs/>
          <w:sz w:val="23"/>
          <w:szCs w:val="23"/>
        </w:rPr>
        <w:t xml:space="preserve">. </w:t>
      </w:r>
      <w:r w:rsidR="00661164" w:rsidRPr="00202C5E">
        <w:rPr>
          <w:rFonts w:ascii="Times New Roman" w:hAnsi="Times New Roman" w:cs="Times New Roman"/>
          <w:sz w:val="23"/>
          <w:szCs w:val="23"/>
        </w:rPr>
        <w:t>Constatado o atendimento às exigências de habilitação, o fornecedor será habilitado.</w:t>
      </w:r>
    </w:p>
    <w:p w:rsidR="00AF3773" w:rsidRPr="00AF3773" w:rsidRDefault="00AF3773" w:rsidP="00202C5E">
      <w:pPr>
        <w:pStyle w:val="PADRO"/>
        <w:keepNext w:val="0"/>
        <w:widowControl/>
        <w:shd w:val="clear" w:color="auto" w:fill="auto"/>
        <w:tabs>
          <w:tab w:val="left" w:pos="284"/>
        </w:tabs>
        <w:spacing w:before="0" w:after="0"/>
        <w:ind w:left="525" w:hanging="525"/>
        <w:rPr>
          <w:rFonts w:ascii="Times New Roman" w:hAnsi="Times New Roman" w:cs="Times New Roman"/>
          <w:b/>
          <w:sz w:val="12"/>
          <w:szCs w:val="23"/>
        </w:rPr>
      </w:pPr>
    </w:p>
    <w:p w:rsidR="00AF3773" w:rsidRDefault="00AF3773" w:rsidP="00202C5E">
      <w:pPr>
        <w:pStyle w:val="PADRO"/>
        <w:keepNext w:val="0"/>
        <w:widowControl/>
        <w:shd w:val="clear" w:color="auto" w:fill="auto"/>
        <w:tabs>
          <w:tab w:val="left" w:pos="284"/>
        </w:tabs>
        <w:spacing w:before="0" w:after="0"/>
        <w:ind w:left="525" w:hanging="525"/>
        <w:rPr>
          <w:rFonts w:ascii="Times New Roman" w:hAnsi="Times New Roman" w:cs="Times New Roman"/>
          <w:b/>
          <w:sz w:val="23"/>
          <w:szCs w:val="23"/>
        </w:rPr>
      </w:pPr>
    </w:p>
    <w:p w:rsidR="00AF3773" w:rsidRDefault="00AF3773" w:rsidP="00202C5E">
      <w:pPr>
        <w:pStyle w:val="PADRO"/>
        <w:keepNext w:val="0"/>
        <w:widowControl/>
        <w:shd w:val="clear" w:color="auto" w:fill="auto"/>
        <w:tabs>
          <w:tab w:val="left" w:pos="284"/>
        </w:tabs>
        <w:spacing w:before="0" w:after="0"/>
        <w:ind w:left="525" w:hanging="525"/>
        <w:rPr>
          <w:rFonts w:ascii="Times New Roman" w:hAnsi="Times New Roman" w:cs="Times New Roman"/>
          <w:b/>
          <w:sz w:val="23"/>
          <w:szCs w:val="23"/>
        </w:rPr>
      </w:pPr>
    </w:p>
    <w:p w:rsidR="004547C9" w:rsidRPr="00202C5E" w:rsidRDefault="00141063" w:rsidP="00202C5E">
      <w:pPr>
        <w:pStyle w:val="PADRO"/>
        <w:keepNext w:val="0"/>
        <w:widowControl/>
        <w:shd w:val="clear" w:color="auto" w:fill="auto"/>
        <w:tabs>
          <w:tab w:val="left" w:pos="284"/>
        </w:tabs>
        <w:spacing w:before="0" w:after="0"/>
        <w:ind w:left="525" w:hanging="525"/>
        <w:rPr>
          <w:rFonts w:ascii="Times New Roman" w:hAnsi="Times New Roman" w:cs="Times New Roman"/>
          <w:b/>
          <w:sz w:val="23"/>
          <w:szCs w:val="23"/>
        </w:rPr>
      </w:pPr>
      <w:r w:rsidRPr="00202C5E">
        <w:rPr>
          <w:rFonts w:ascii="Times New Roman" w:hAnsi="Times New Roman" w:cs="Times New Roman"/>
          <w:b/>
          <w:sz w:val="23"/>
          <w:szCs w:val="23"/>
        </w:rPr>
        <w:t>7</w:t>
      </w:r>
      <w:r w:rsidR="004373EF" w:rsidRPr="00202C5E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="00B862E4" w:rsidRPr="00202C5E">
        <w:rPr>
          <w:rFonts w:ascii="Times New Roman" w:hAnsi="Times New Roman" w:cs="Times New Roman"/>
          <w:b/>
          <w:sz w:val="23"/>
          <w:szCs w:val="23"/>
        </w:rPr>
        <w:t>CONTRATAÇÃO</w:t>
      </w:r>
    </w:p>
    <w:p w:rsidR="00EA623D" w:rsidRDefault="0074012A" w:rsidP="00EA623D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7.1</w:t>
      </w:r>
      <w:r w:rsidR="004373EF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  <w:r w:rsidR="00B6213C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Após a homologação </w:t>
      </w:r>
      <w:r w:rsidR="008C74E1" w:rsidRPr="00202C5E">
        <w:rPr>
          <w:rFonts w:ascii="Times New Roman" w:hAnsi="Times New Roman" w:cs="Times New Roman"/>
          <w:color w:val="000000"/>
          <w:sz w:val="23"/>
          <w:szCs w:val="23"/>
        </w:rPr>
        <w:t>e adjudicação</w:t>
      </w:r>
      <w:r w:rsidR="00B6213C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, </w:t>
      </w:r>
      <w:r w:rsidR="007C27EE" w:rsidRPr="00202C5E">
        <w:rPr>
          <w:rFonts w:ascii="Times New Roman" w:hAnsi="Times New Roman" w:cs="Times New Roman"/>
          <w:color w:val="000000"/>
          <w:sz w:val="23"/>
          <w:szCs w:val="23"/>
        </w:rPr>
        <w:t>caso se conclua pela</w:t>
      </w:r>
      <w:r w:rsidR="00B6213C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contratação, será firmado Termo de Contrato ou emitido instrumento equivalente.</w:t>
      </w:r>
    </w:p>
    <w:p w:rsidR="00B6213C" w:rsidRPr="00EA623D" w:rsidRDefault="00EA623D" w:rsidP="00EA623D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7.2</w:t>
      </w:r>
      <w:r w:rsidR="004373EF" w:rsidRPr="00202C5E">
        <w:rPr>
          <w:rFonts w:ascii="Times New Roman" w:hAnsi="Times New Roman" w:cs="Times New Roman"/>
          <w:sz w:val="23"/>
          <w:szCs w:val="23"/>
        </w:rPr>
        <w:t xml:space="preserve">. </w:t>
      </w:r>
      <w:r w:rsidR="00B6213C" w:rsidRPr="00202C5E">
        <w:rPr>
          <w:rFonts w:ascii="Times New Roman" w:hAnsi="Times New Roman" w:cs="Times New Roman"/>
          <w:sz w:val="23"/>
          <w:szCs w:val="23"/>
        </w:rPr>
        <w:t xml:space="preserve">O adjudicatário terá o prazo de </w:t>
      </w:r>
      <w:r w:rsidR="007B180C" w:rsidRPr="00202C5E">
        <w:rPr>
          <w:rFonts w:ascii="Times New Roman" w:hAnsi="Times New Roman" w:cs="Times New Roman"/>
          <w:sz w:val="23"/>
          <w:szCs w:val="23"/>
        </w:rPr>
        <w:t>0</w:t>
      </w:r>
      <w:r w:rsidR="004547C9" w:rsidRPr="00202C5E">
        <w:rPr>
          <w:rFonts w:ascii="Times New Roman" w:hAnsi="Times New Roman" w:cs="Times New Roman"/>
          <w:sz w:val="23"/>
          <w:szCs w:val="23"/>
        </w:rPr>
        <w:t xml:space="preserve">5 </w:t>
      </w:r>
      <w:r w:rsidR="00B6213C" w:rsidRPr="00202C5E">
        <w:rPr>
          <w:rFonts w:ascii="Times New Roman" w:hAnsi="Times New Roman" w:cs="Times New Roman"/>
          <w:sz w:val="23"/>
          <w:szCs w:val="23"/>
        </w:rPr>
        <w:t>(</w:t>
      </w:r>
      <w:r w:rsidR="004547C9" w:rsidRPr="00202C5E">
        <w:rPr>
          <w:rFonts w:ascii="Times New Roman" w:hAnsi="Times New Roman" w:cs="Times New Roman"/>
          <w:sz w:val="23"/>
          <w:szCs w:val="23"/>
        </w:rPr>
        <w:t>cinco</w:t>
      </w:r>
      <w:r w:rsidR="00B6213C" w:rsidRPr="00202C5E">
        <w:rPr>
          <w:rFonts w:ascii="Times New Roman" w:hAnsi="Times New Roman" w:cs="Times New Roman"/>
          <w:sz w:val="23"/>
          <w:szCs w:val="23"/>
        </w:rPr>
        <w:t xml:space="preserve">) dias úteis, contados a partir da data de sua convocação, para assinar o Termo de Contrato ou aceitar instrumento equivalente, conforme o caso (Nota de Empenho/Carta Contrato/Autorização), sob pena de decair do direito à contratação, sem prejuízo das sanções previstas neste </w:t>
      </w:r>
      <w:r w:rsidR="00313FBD" w:rsidRPr="00202C5E">
        <w:rPr>
          <w:rFonts w:ascii="Times New Roman" w:hAnsi="Times New Roman" w:cs="Times New Roman"/>
          <w:sz w:val="23"/>
          <w:szCs w:val="23"/>
        </w:rPr>
        <w:t>Aviso</w:t>
      </w:r>
      <w:r w:rsidR="007C27EE" w:rsidRPr="00202C5E">
        <w:rPr>
          <w:rFonts w:ascii="Times New Roman" w:hAnsi="Times New Roman" w:cs="Times New Roman"/>
          <w:sz w:val="23"/>
          <w:szCs w:val="23"/>
        </w:rPr>
        <w:t xml:space="preserve"> de Contratação Direta</w:t>
      </w:r>
      <w:r w:rsidR="00B6213C" w:rsidRPr="00202C5E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7B180C" w:rsidRPr="00202C5E" w:rsidRDefault="004373EF" w:rsidP="00202C5E">
      <w:pPr>
        <w:pStyle w:val="PargrafodaLista"/>
        <w:tabs>
          <w:tab w:val="left" w:pos="284"/>
          <w:tab w:val="left" w:pos="567"/>
          <w:tab w:val="left" w:pos="851"/>
          <w:tab w:val="left" w:pos="993"/>
        </w:tabs>
        <w:spacing w:line="276" w:lineRule="auto"/>
        <w:ind w:left="284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 xml:space="preserve">7.2.1. </w:t>
      </w:r>
      <w:r w:rsidR="007B180C" w:rsidRPr="00202C5E">
        <w:rPr>
          <w:rFonts w:ascii="Times New Roman" w:hAnsi="Times New Roman" w:cs="Times New Roman"/>
          <w:sz w:val="23"/>
          <w:szCs w:val="23"/>
        </w:rPr>
        <w:t xml:space="preserve">Poderá ocorrer casos em que seja desnecessária a formalização de contrato, conforme </w:t>
      </w:r>
      <w:r w:rsidR="007B180C" w:rsidRPr="00202C5E">
        <w:rPr>
          <w:rFonts w:ascii="Times New Roman" w:eastAsia="Arial Unicode MS" w:hAnsi="Times New Roman" w:cs="Times New Roman"/>
          <w:sz w:val="23"/>
          <w:szCs w:val="23"/>
        </w:rPr>
        <w:t xml:space="preserve">o Art. 95, inciso II </w:t>
      </w:r>
      <w:r w:rsidR="007B180C" w:rsidRPr="00202C5E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da Lei 14.133/2021, por tratar-se de entrega imediata e integral dos materiais de consumo e/ou dos serviços a serem executados, dos quais não resultam obrigações futuras, </w:t>
      </w:r>
      <w:r w:rsidR="007B180C" w:rsidRPr="00202C5E">
        <w:rPr>
          <w:rFonts w:ascii="Times New Roman" w:eastAsia="Arial Unicode MS" w:hAnsi="Times New Roman" w:cs="Times New Roman"/>
          <w:sz w:val="23"/>
          <w:szCs w:val="23"/>
        </w:rPr>
        <w:t>sendo substituído o contrato pelo empenho a ser gerado na contabilidade e a autorização de Fornecimento (</w:t>
      </w:r>
      <w:r w:rsidR="007B180C" w:rsidRPr="00202C5E">
        <w:rPr>
          <w:rFonts w:ascii="Times New Roman" w:eastAsia="Arial Unicode MS" w:hAnsi="Times New Roman" w:cs="Times New Roman"/>
          <w:b/>
          <w:sz w:val="23"/>
          <w:szCs w:val="23"/>
        </w:rPr>
        <w:t>AF</w:t>
      </w:r>
      <w:r w:rsidR="007B180C" w:rsidRPr="00202C5E">
        <w:rPr>
          <w:rFonts w:ascii="Times New Roman" w:eastAsia="Arial Unicode MS" w:hAnsi="Times New Roman" w:cs="Times New Roman"/>
          <w:sz w:val="23"/>
          <w:szCs w:val="23"/>
        </w:rPr>
        <w:t>);</w:t>
      </w:r>
    </w:p>
    <w:p w:rsidR="00B1545F" w:rsidRPr="00202C5E" w:rsidRDefault="00EA623D" w:rsidP="00EA623D">
      <w:pPr>
        <w:pStyle w:val="PargrafodaLista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Times New Roman" w:hAnsi="Times New Roman" w:cs="Times New Roman"/>
          <w:iCs/>
          <w:sz w:val="23"/>
          <w:szCs w:val="23"/>
        </w:rPr>
      </w:pPr>
      <w:r>
        <w:rPr>
          <w:rFonts w:ascii="Times New Roman" w:hAnsi="Times New Roman" w:cs="Times New Roman"/>
          <w:iCs/>
          <w:sz w:val="23"/>
          <w:szCs w:val="23"/>
        </w:rPr>
        <w:t xml:space="preserve">7.3. </w:t>
      </w:r>
      <w:r w:rsidR="00B6213C" w:rsidRPr="00202C5E">
        <w:rPr>
          <w:rFonts w:ascii="Times New Roman" w:hAnsi="Times New Roman" w:cs="Times New Roman"/>
          <w:iCs/>
          <w:sz w:val="23"/>
          <w:szCs w:val="23"/>
        </w:rPr>
        <w:t xml:space="preserve">Alternativamente à convocação para comparecer perante o órgão ou entidade para a assinatura do Termo de Contrato, a Administração poderá encaminhá-lo para assinatura, mediante correspondência postal com aviso de recebimento (AR) ou meio eletrônico, para que seja assinado e devolvido no prazo de </w:t>
      </w:r>
      <w:r w:rsidR="007B180C" w:rsidRPr="00202C5E">
        <w:rPr>
          <w:rFonts w:ascii="Times New Roman" w:hAnsi="Times New Roman" w:cs="Times New Roman"/>
          <w:iCs/>
          <w:sz w:val="23"/>
          <w:szCs w:val="23"/>
        </w:rPr>
        <w:t>0</w:t>
      </w:r>
      <w:r w:rsidR="004547C9" w:rsidRPr="00202C5E">
        <w:rPr>
          <w:rFonts w:ascii="Times New Roman" w:hAnsi="Times New Roman" w:cs="Times New Roman"/>
          <w:iCs/>
          <w:sz w:val="23"/>
          <w:szCs w:val="23"/>
        </w:rPr>
        <w:t>5 (cinco) dias úteis</w:t>
      </w:r>
      <w:r w:rsidR="00B6213C" w:rsidRPr="00202C5E">
        <w:rPr>
          <w:rFonts w:ascii="Times New Roman" w:hAnsi="Times New Roman" w:cs="Times New Roman"/>
          <w:iCs/>
          <w:sz w:val="23"/>
          <w:szCs w:val="23"/>
        </w:rPr>
        <w:t xml:space="preserve">, a contar da data de seu recebimento. </w:t>
      </w:r>
    </w:p>
    <w:p w:rsidR="00B6213C" w:rsidRPr="00202C5E" w:rsidRDefault="004373EF" w:rsidP="00202C5E">
      <w:pPr>
        <w:tabs>
          <w:tab w:val="left" w:pos="284"/>
          <w:tab w:val="left" w:pos="567"/>
          <w:tab w:val="left" w:pos="851"/>
          <w:tab w:val="left" w:pos="993"/>
        </w:tabs>
        <w:spacing w:line="276" w:lineRule="auto"/>
        <w:ind w:left="284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7.3.1. </w:t>
      </w:r>
      <w:r w:rsidR="00B6213C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O prazo previsto </w:t>
      </w:r>
      <w:r w:rsidR="00DE4EBF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para assinatura do contrato ou aceitação da nota de empenho ou instrumento equivalente </w:t>
      </w:r>
      <w:r w:rsidR="00B6213C" w:rsidRPr="00202C5E">
        <w:rPr>
          <w:rFonts w:ascii="Times New Roman" w:hAnsi="Times New Roman" w:cs="Times New Roman"/>
          <w:color w:val="000000"/>
          <w:sz w:val="23"/>
          <w:szCs w:val="23"/>
        </w:rPr>
        <w:t>poderá ser prorrogado</w:t>
      </w:r>
      <w:r w:rsidR="00B11A58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5A521A" w:rsidRPr="00202C5E">
        <w:rPr>
          <w:rFonts w:ascii="Times New Roman" w:hAnsi="Times New Roman" w:cs="Times New Roman"/>
          <w:color w:val="000000"/>
          <w:sz w:val="23"/>
          <w:szCs w:val="23"/>
        </w:rPr>
        <w:t>0</w:t>
      </w:r>
      <w:r w:rsidR="00B11A58" w:rsidRPr="00202C5E">
        <w:rPr>
          <w:rFonts w:ascii="Times New Roman" w:hAnsi="Times New Roman" w:cs="Times New Roman"/>
          <w:bCs/>
          <w:sz w:val="23"/>
          <w:szCs w:val="23"/>
        </w:rPr>
        <w:t>1 (uma) vez</w:t>
      </w:r>
      <w:r w:rsidR="00B6213C" w:rsidRPr="00202C5E">
        <w:rPr>
          <w:rFonts w:ascii="Times New Roman" w:hAnsi="Times New Roman" w:cs="Times New Roman"/>
          <w:sz w:val="23"/>
          <w:szCs w:val="23"/>
        </w:rPr>
        <w:t xml:space="preserve">, </w:t>
      </w:r>
      <w:r w:rsidR="00B6213C" w:rsidRPr="00202C5E">
        <w:rPr>
          <w:rFonts w:ascii="Times New Roman" w:hAnsi="Times New Roman" w:cs="Times New Roman"/>
          <w:color w:val="000000"/>
          <w:sz w:val="23"/>
          <w:szCs w:val="23"/>
        </w:rPr>
        <w:t>por igual período, por solicitação justificada do adjudicatário e aceita pela Administração.</w:t>
      </w:r>
    </w:p>
    <w:p w:rsidR="00B6213C" w:rsidRPr="00202C5E" w:rsidRDefault="0074012A" w:rsidP="00202C5E">
      <w:pPr>
        <w:spacing w:line="276" w:lineRule="auto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202C5E">
        <w:rPr>
          <w:rFonts w:ascii="Times New Roman" w:hAnsi="Times New Roman" w:cs="Times New Roman"/>
          <w:iCs/>
          <w:sz w:val="23"/>
          <w:szCs w:val="23"/>
        </w:rPr>
        <w:t>7.4</w:t>
      </w:r>
      <w:r w:rsidR="00286D4C" w:rsidRPr="00202C5E">
        <w:rPr>
          <w:rFonts w:ascii="Times New Roman" w:hAnsi="Times New Roman" w:cs="Times New Roman"/>
          <w:iCs/>
          <w:sz w:val="23"/>
          <w:szCs w:val="23"/>
        </w:rPr>
        <w:t xml:space="preserve">. </w:t>
      </w:r>
      <w:r w:rsidR="00B6213C" w:rsidRPr="00202C5E">
        <w:rPr>
          <w:rFonts w:ascii="Times New Roman" w:hAnsi="Times New Roman" w:cs="Times New Roman"/>
          <w:iCs/>
          <w:sz w:val="23"/>
          <w:szCs w:val="23"/>
        </w:rPr>
        <w:t>O Aceite da Nota de Empenho ou do instrumento equivalente, emitida à empresa adjudicada, implica no reconhecimento de que:</w:t>
      </w:r>
    </w:p>
    <w:p w:rsidR="00B6213C" w:rsidRPr="00202C5E" w:rsidRDefault="00112954" w:rsidP="00202C5E">
      <w:pPr>
        <w:pStyle w:val="PargrafodaLista"/>
        <w:numPr>
          <w:ilvl w:val="2"/>
          <w:numId w:val="23"/>
        </w:numPr>
        <w:tabs>
          <w:tab w:val="left" w:pos="567"/>
          <w:tab w:val="left" w:pos="993"/>
        </w:tabs>
        <w:spacing w:line="276" w:lineRule="auto"/>
        <w:ind w:left="284" w:firstLine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202C5E">
        <w:rPr>
          <w:rFonts w:ascii="Times New Roman" w:hAnsi="Times New Roman" w:cs="Times New Roman"/>
          <w:iCs/>
          <w:sz w:val="23"/>
          <w:szCs w:val="23"/>
        </w:rPr>
        <w:t>Referida</w:t>
      </w:r>
      <w:r w:rsidR="00B6213C" w:rsidRPr="00202C5E">
        <w:rPr>
          <w:rFonts w:ascii="Times New Roman" w:hAnsi="Times New Roman" w:cs="Times New Roman"/>
          <w:iCs/>
          <w:sz w:val="23"/>
          <w:szCs w:val="23"/>
        </w:rPr>
        <w:t xml:space="preserve"> Nota está substituindo o contrato, aplicando-se à relação de negócios ali estabelecida as disposições da Lei nº </w:t>
      </w:r>
      <w:r w:rsidR="00F86716" w:rsidRPr="00202C5E">
        <w:rPr>
          <w:rFonts w:ascii="Times New Roman" w:hAnsi="Times New Roman" w:cs="Times New Roman"/>
          <w:iCs/>
          <w:sz w:val="23"/>
          <w:szCs w:val="23"/>
        </w:rPr>
        <w:t>14.133, de 2021</w:t>
      </w:r>
      <w:r w:rsidR="00B6213C" w:rsidRPr="00202C5E">
        <w:rPr>
          <w:rFonts w:ascii="Times New Roman" w:hAnsi="Times New Roman" w:cs="Times New Roman"/>
          <w:iCs/>
          <w:sz w:val="23"/>
          <w:szCs w:val="23"/>
        </w:rPr>
        <w:t>;</w:t>
      </w:r>
    </w:p>
    <w:p w:rsidR="00B6213C" w:rsidRPr="00202C5E" w:rsidRDefault="00112954" w:rsidP="00202C5E">
      <w:pPr>
        <w:pStyle w:val="PargrafodaLista"/>
        <w:numPr>
          <w:ilvl w:val="2"/>
          <w:numId w:val="23"/>
        </w:numPr>
        <w:tabs>
          <w:tab w:val="left" w:pos="567"/>
          <w:tab w:val="left" w:pos="993"/>
        </w:tabs>
        <w:spacing w:line="276" w:lineRule="auto"/>
        <w:ind w:left="284" w:firstLine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202C5E">
        <w:rPr>
          <w:rFonts w:ascii="Times New Roman" w:hAnsi="Times New Roman" w:cs="Times New Roman"/>
          <w:iCs/>
          <w:sz w:val="23"/>
          <w:szCs w:val="23"/>
        </w:rPr>
        <w:t>A</w:t>
      </w:r>
      <w:r w:rsidR="00B6213C" w:rsidRPr="00202C5E">
        <w:rPr>
          <w:rFonts w:ascii="Times New Roman" w:hAnsi="Times New Roman" w:cs="Times New Roman"/>
          <w:iCs/>
          <w:sz w:val="23"/>
          <w:szCs w:val="23"/>
        </w:rPr>
        <w:t xml:space="preserve"> contratada se vincula à sua proposta e às previsões contidas no </w:t>
      </w:r>
      <w:r w:rsidR="00313FBD" w:rsidRPr="00202C5E">
        <w:rPr>
          <w:rFonts w:ascii="Times New Roman" w:hAnsi="Times New Roman" w:cs="Times New Roman"/>
          <w:iCs/>
          <w:sz w:val="23"/>
          <w:szCs w:val="23"/>
        </w:rPr>
        <w:t>Aviso</w:t>
      </w:r>
      <w:r w:rsidR="00AC5DDF" w:rsidRPr="00202C5E">
        <w:rPr>
          <w:rFonts w:ascii="Times New Roman" w:hAnsi="Times New Roman" w:cs="Times New Roman"/>
          <w:iCs/>
          <w:sz w:val="23"/>
          <w:szCs w:val="23"/>
        </w:rPr>
        <w:t xml:space="preserve"> de Contratação Direta</w:t>
      </w:r>
      <w:r w:rsidR="00B6213C" w:rsidRPr="00202C5E">
        <w:rPr>
          <w:rFonts w:ascii="Times New Roman" w:hAnsi="Times New Roman" w:cs="Times New Roman"/>
          <w:iCs/>
          <w:sz w:val="23"/>
          <w:szCs w:val="23"/>
        </w:rPr>
        <w:t xml:space="preserve"> e seus anexos;</w:t>
      </w:r>
    </w:p>
    <w:p w:rsidR="00B6213C" w:rsidRPr="00202C5E" w:rsidRDefault="00112954" w:rsidP="00202C5E">
      <w:pPr>
        <w:numPr>
          <w:ilvl w:val="2"/>
          <w:numId w:val="23"/>
        </w:numPr>
        <w:tabs>
          <w:tab w:val="left" w:pos="567"/>
          <w:tab w:val="left" w:pos="993"/>
        </w:tabs>
        <w:spacing w:line="276" w:lineRule="auto"/>
        <w:ind w:left="284" w:firstLine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202C5E">
        <w:rPr>
          <w:rFonts w:ascii="Times New Roman" w:hAnsi="Times New Roman" w:cs="Times New Roman"/>
          <w:iCs/>
          <w:sz w:val="23"/>
          <w:szCs w:val="23"/>
        </w:rPr>
        <w:t>A</w:t>
      </w:r>
      <w:r w:rsidR="00B6213C" w:rsidRPr="00202C5E">
        <w:rPr>
          <w:rFonts w:ascii="Times New Roman" w:hAnsi="Times New Roman" w:cs="Times New Roman"/>
          <w:iCs/>
          <w:sz w:val="23"/>
          <w:szCs w:val="23"/>
        </w:rPr>
        <w:t xml:space="preserve"> contratada reconhece que as hipóteses de rescisão são aquelas previstas nos artigos </w:t>
      </w:r>
      <w:r w:rsidR="00B40D4A" w:rsidRPr="00202C5E">
        <w:rPr>
          <w:rFonts w:ascii="Times New Roman" w:hAnsi="Times New Roman" w:cs="Times New Roman"/>
          <w:iCs/>
          <w:sz w:val="23"/>
          <w:szCs w:val="23"/>
        </w:rPr>
        <w:t>137</w:t>
      </w:r>
      <w:r w:rsidR="00B6213C" w:rsidRPr="00202C5E">
        <w:rPr>
          <w:rFonts w:ascii="Times New Roman" w:hAnsi="Times New Roman" w:cs="Times New Roman"/>
          <w:iCs/>
          <w:sz w:val="23"/>
          <w:szCs w:val="23"/>
        </w:rPr>
        <w:t xml:space="preserve"> e </w:t>
      </w:r>
      <w:r w:rsidR="00B40D4A" w:rsidRPr="00202C5E">
        <w:rPr>
          <w:rFonts w:ascii="Times New Roman" w:hAnsi="Times New Roman" w:cs="Times New Roman"/>
          <w:iCs/>
          <w:sz w:val="23"/>
          <w:szCs w:val="23"/>
        </w:rPr>
        <w:t>13</w:t>
      </w:r>
      <w:r w:rsidR="00B6213C" w:rsidRPr="00202C5E">
        <w:rPr>
          <w:rFonts w:ascii="Times New Roman" w:hAnsi="Times New Roman" w:cs="Times New Roman"/>
          <w:iCs/>
          <w:sz w:val="23"/>
          <w:szCs w:val="23"/>
        </w:rPr>
        <w:t xml:space="preserve">8 da Lei nº </w:t>
      </w:r>
      <w:r w:rsidR="00B40D4A" w:rsidRPr="00202C5E">
        <w:rPr>
          <w:rFonts w:ascii="Times New Roman" w:hAnsi="Times New Roman" w:cs="Times New Roman"/>
          <w:iCs/>
          <w:sz w:val="23"/>
          <w:szCs w:val="23"/>
        </w:rPr>
        <w:t xml:space="preserve">14.133/21 </w:t>
      </w:r>
      <w:r w:rsidR="00B6213C" w:rsidRPr="00202C5E">
        <w:rPr>
          <w:rFonts w:ascii="Times New Roman" w:hAnsi="Times New Roman" w:cs="Times New Roman"/>
          <w:iCs/>
          <w:sz w:val="23"/>
          <w:szCs w:val="23"/>
        </w:rPr>
        <w:t xml:space="preserve">e reconhece os direitos da Administração previstos nos artigos </w:t>
      </w:r>
      <w:r w:rsidR="00B40D4A" w:rsidRPr="00202C5E">
        <w:rPr>
          <w:rFonts w:ascii="Times New Roman" w:hAnsi="Times New Roman" w:cs="Times New Roman"/>
          <w:iCs/>
          <w:sz w:val="23"/>
          <w:szCs w:val="23"/>
        </w:rPr>
        <w:t xml:space="preserve">137 </w:t>
      </w:r>
      <w:r w:rsidR="000E19AC" w:rsidRPr="00202C5E">
        <w:rPr>
          <w:rFonts w:ascii="Times New Roman" w:hAnsi="Times New Roman" w:cs="Times New Roman"/>
          <w:iCs/>
          <w:sz w:val="23"/>
          <w:szCs w:val="23"/>
        </w:rPr>
        <w:t>a</w:t>
      </w:r>
      <w:r w:rsidR="00B40D4A" w:rsidRPr="00202C5E">
        <w:rPr>
          <w:rFonts w:ascii="Times New Roman" w:hAnsi="Times New Roman" w:cs="Times New Roman"/>
          <w:iCs/>
          <w:sz w:val="23"/>
          <w:szCs w:val="23"/>
        </w:rPr>
        <w:t xml:space="preserve"> 139 </w:t>
      </w:r>
      <w:r w:rsidR="00B6213C" w:rsidRPr="00202C5E">
        <w:rPr>
          <w:rFonts w:ascii="Times New Roman" w:hAnsi="Times New Roman" w:cs="Times New Roman"/>
          <w:iCs/>
          <w:sz w:val="23"/>
          <w:szCs w:val="23"/>
        </w:rPr>
        <w:t>da mesma Lei.</w:t>
      </w:r>
    </w:p>
    <w:p w:rsidR="00B6213C" w:rsidRPr="00202C5E" w:rsidRDefault="00E66BAE" w:rsidP="00202C5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7.5</w:t>
      </w:r>
      <w:r w:rsidR="00286D4C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. </w:t>
      </w:r>
      <w:r w:rsidR="00B6213C" w:rsidRPr="00202C5E">
        <w:rPr>
          <w:rFonts w:ascii="Times New Roman" w:hAnsi="Times New Roman" w:cs="Times New Roman"/>
          <w:color w:val="000000"/>
          <w:sz w:val="23"/>
          <w:szCs w:val="23"/>
        </w:rPr>
        <w:t>O prazo de vigência da contratação é</w:t>
      </w:r>
      <w:r w:rsidR="00B6213C" w:rsidRPr="00202C5E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de </w:t>
      </w:r>
      <w:r w:rsidR="00AF3773">
        <w:rPr>
          <w:rFonts w:ascii="Times New Roman" w:hAnsi="Times New Roman" w:cs="Times New Roman"/>
          <w:b/>
          <w:color w:val="000000"/>
          <w:sz w:val="23"/>
          <w:szCs w:val="23"/>
        </w:rPr>
        <w:t>90</w:t>
      </w:r>
      <w:r w:rsidR="00AC49F3" w:rsidRPr="00202C5E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 </w:t>
      </w:r>
      <w:r w:rsidR="00001A36" w:rsidRPr="00202C5E">
        <w:rPr>
          <w:rFonts w:ascii="Times New Roman" w:hAnsi="Times New Roman" w:cs="Times New Roman"/>
          <w:b/>
          <w:color w:val="000000"/>
          <w:sz w:val="23"/>
          <w:szCs w:val="23"/>
        </w:rPr>
        <w:t>(</w:t>
      </w:r>
      <w:r w:rsidR="00AF3773">
        <w:rPr>
          <w:rFonts w:ascii="Times New Roman" w:hAnsi="Times New Roman" w:cs="Times New Roman"/>
          <w:b/>
          <w:color w:val="000000"/>
          <w:sz w:val="23"/>
          <w:szCs w:val="23"/>
        </w:rPr>
        <w:t>noventa</w:t>
      </w:r>
      <w:r w:rsidR="00001A36" w:rsidRPr="00202C5E">
        <w:rPr>
          <w:rFonts w:ascii="Times New Roman" w:hAnsi="Times New Roman" w:cs="Times New Roman"/>
          <w:b/>
          <w:color w:val="000000"/>
          <w:sz w:val="23"/>
          <w:szCs w:val="23"/>
        </w:rPr>
        <w:t>)</w:t>
      </w:r>
      <w:r w:rsidR="004547C9" w:rsidRPr="00202C5E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AF3773">
        <w:rPr>
          <w:rFonts w:ascii="Times New Roman" w:hAnsi="Times New Roman" w:cs="Times New Roman"/>
          <w:b/>
          <w:sz w:val="23"/>
          <w:szCs w:val="23"/>
        </w:rPr>
        <w:t>dia</w:t>
      </w:r>
      <w:r w:rsidR="00202C5E" w:rsidRPr="00202C5E">
        <w:rPr>
          <w:rFonts w:ascii="Times New Roman" w:hAnsi="Times New Roman" w:cs="Times New Roman"/>
          <w:b/>
          <w:sz w:val="23"/>
          <w:szCs w:val="23"/>
        </w:rPr>
        <w:t>s</w:t>
      </w:r>
      <w:r w:rsidR="00A22FA7" w:rsidRPr="00202C5E">
        <w:rPr>
          <w:rFonts w:ascii="Times New Roman" w:hAnsi="Times New Roman" w:cs="Times New Roman"/>
          <w:color w:val="000000"/>
          <w:sz w:val="23"/>
          <w:szCs w:val="23"/>
        </w:rPr>
        <w:t>.</w:t>
      </w:r>
      <w:r w:rsidR="00B6213C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:rsidR="004547C9" w:rsidRPr="00202C5E" w:rsidRDefault="004547C9" w:rsidP="00202C5E">
      <w:pPr>
        <w:spacing w:line="276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4547C9" w:rsidRPr="00202C5E" w:rsidRDefault="00E66BAE" w:rsidP="00202C5E">
      <w:pPr>
        <w:pStyle w:val="PADRO"/>
        <w:keepNext w:val="0"/>
        <w:widowControl/>
        <w:shd w:val="clear" w:color="auto" w:fill="auto"/>
        <w:tabs>
          <w:tab w:val="left" w:pos="284"/>
        </w:tabs>
        <w:spacing w:before="0" w:after="0"/>
        <w:ind w:firstLine="0"/>
        <w:rPr>
          <w:rFonts w:ascii="Times New Roman" w:hAnsi="Times New Roman" w:cs="Times New Roman"/>
          <w:b/>
          <w:sz w:val="23"/>
          <w:szCs w:val="23"/>
        </w:rPr>
      </w:pPr>
      <w:r w:rsidRPr="00202C5E">
        <w:rPr>
          <w:rFonts w:ascii="Times New Roman" w:hAnsi="Times New Roman" w:cs="Times New Roman"/>
          <w:b/>
          <w:sz w:val="23"/>
          <w:szCs w:val="23"/>
        </w:rPr>
        <w:t>8</w:t>
      </w:r>
      <w:r w:rsidR="00286D4C" w:rsidRPr="00202C5E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="009A3E0F" w:rsidRPr="00202C5E">
        <w:rPr>
          <w:rFonts w:ascii="Times New Roman" w:hAnsi="Times New Roman" w:cs="Times New Roman"/>
          <w:b/>
          <w:sz w:val="23"/>
          <w:szCs w:val="23"/>
        </w:rPr>
        <w:t>SANÇÕES</w:t>
      </w:r>
    </w:p>
    <w:p w:rsidR="00196F9E" w:rsidRPr="00202C5E" w:rsidRDefault="00286D4C" w:rsidP="00202C5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 xml:space="preserve">8.1. </w:t>
      </w:r>
      <w:r w:rsidR="00196F9E" w:rsidRPr="00202C5E">
        <w:rPr>
          <w:rFonts w:ascii="Times New Roman" w:hAnsi="Times New Roman" w:cs="Times New Roman"/>
          <w:sz w:val="23"/>
          <w:szCs w:val="23"/>
        </w:rPr>
        <w:t xml:space="preserve">Comete infração administrativa o </w:t>
      </w:r>
      <w:r w:rsidR="00D173A9" w:rsidRPr="00202C5E">
        <w:rPr>
          <w:rFonts w:ascii="Times New Roman" w:hAnsi="Times New Roman" w:cs="Times New Roman"/>
          <w:sz w:val="23"/>
          <w:szCs w:val="23"/>
        </w:rPr>
        <w:t xml:space="preserve">fornecedor </w:t>
      </w:r>
      <w:r w:rsidR="00196F9E" w:rsidRPr="00202C5E">
        <w:rPr>
          <w:rFonts w:ascii="Times New Roman" w:hAnsi="Times New Roman" w:cs="Times New Roman"/>
          <w:sz w:val="23"/>
          <w:szCs w:val="23"/>
        </w:rPr>
        <w:t>que</w:t>
      </w:r>
      <w:r w:rsidR="005D4A74" w:rsidRPr="00202C5E">
        <w:rPr>
          <w:rFonts w:ascii="Times New Roman" w:hAnsi="Times New Roman" w:cs="Times New Roman"/>
          <w:sz w:val="23"/>
          <w:szCs w:val="23"/>
        </w:rPr>
        <w:t xml:space="preserve"> cometer quaisquer das infrações previstas no art. 155 da Lei nº 14.133, de 2021</w:t>
      </w:r>
      <w:r w:rsidR="00B70673" w:rsidRPr="00202C5E">
        <w:rPr>
          <w:rFonts w:ascii="Times New Roman" w:hAnsi="Times New Roman" w:cs="Times New Roman"/>
          <w:sz w:val="23"/>
          <w:szCs w:val="23"/>
        </w:rPr>
        <w:t>, quais sejam</w:t>
      </w:r>
      <w:r w:rsidR="00196F9E" w:rsidRPr="00202C5E">
        <w:rPr>
          <w:rFonts w:ascii="Times New Roman" w:hAnsi="Times New Roman" w:cs="Times New Roman"/>
          <w:sz w:val="23"/>
          <w:szCs w:val="23"/>
        </w:rPr>
        <w:t xml:space="preserve">: </w:t>
      </w:r>
    </w:p>
    <w:p w:rsidR="00B70673" w:rsidRPr="00202C5E" w:rsidRDefault="00112954" w:rsidP="00202C5E">
      <w:pPr>
        <w:numPr>
          <w:ilvl w:val="2"/>
          <w:numId w:val="13"/>
        </w:numPr>
        <w:tabs>
          <w:tab w:val="left" w:pos="426"/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Dar</w:t>
      </w:r>
      <w:r w:rsidR="00B70673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causa à inexecução parcial do contrato</w:t>
      </w:r>
      <w:r w:rsidR="00B70673" w:rsidRPr="00202C5E">
        <w:rPr>
          <w:rFonts w:ascii="Times New Roman" w:hAnsi="Times New Roman" w:cs="Times New Roman"/>
          <w:sz w:val="23"/>
          <w:szCs w:val="23"/>
        </w:rPr>
        <w:t>;</w:t>
      </w:r>
    </w:p>
    <w:p w:rsidR="00B70673" w:rsidRPr="00202C5E" w:rsidRDefault="00112954" w:rsidP="00202C5E">
      <w:pPr>
        <w:numPr>
          <w:ilvl w:val="2"/>
          <w:numId w:val="13"/>
        </w:numPr>
        <w:tabs>
          <w:tab w:val="left" w:pos="426"/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Dar</w:t>
      </w:r>
      <w:r w:rsidR="00B70673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causa à inexecução parcial do contrato que cause grave dano à Administração, ao funcionamento dos serviços públicos ou ao interesse coletivo;</w:t>
      </w:r>
    </w:p>
    <w:p w:rsidR="00B70673" w:rsidRPr="00202C5E" w:rsidRDefault="00112954" w:rsidP="00202C5E">
      <w:pPr>
        <w:numPr>
          <w:ilvl w:val="2"/>
          <w:numId w:val="13"/>
        </w:numPr>
        <w:tabs>
          <w:tab w:val="left" w:pos="426"/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Dar</w:t>
      </w:r>
      <w:r w:rsidR="00B70673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causa à inexecução total do contrato;</w:t>
      </w:r>
    </w:p>
    <w:p w:rsidR="00196F9E" w:rsidRPr="00202C5E" w:rsidRDefault="00112954" w:rsidP="00202C5E">
      <w:pPr>
        <w:numPr>
          <w:ilvl w:val="2"/>
          <w:numId w:val="13"/>
        </w:numPr>
        <w:tabs>
          <w:tab w:val="left" w:pos="426"/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Deixar</w:t>
      </w:r>
      <w:r w:rsidR="00FB7039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de entregar a documentação exigida para o certame;</w:t>
      </w:r>
    </w:p>
    <w:p w:rsidR="00FB7039" w:rsidRPr="00202C5E" w:rsidRDefault="00112954" w:rsidP="00202C5E">
      <w:pPr>
        <w:numPr>
          <w:ilvl w:val="2"/>
          <w:numId w:val="13"/>
        </w:numPr>
        <w:tabs>
          <w:tab w:val="left" w:pos="426"/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Não</w:t>
      </w:r>
      <w:r w:rsidR="00FB7039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manter a proposta, salvo em decorrência de fato superveniente devidamente justificado;</w:t>
      </w:r>
    </w:p>
    <w:p w:rsidR="00FB7039" w:rsidRPr="00202C5E" w:rsidRDefault="00112954" w:rsidP="00202C5E">
      <w:pPr>
        <w:numPr>
          <w:ilvl w:val="2"/>
          <w:numId w:val="13"/>
        </w:numPr>
        <w:tabs>
          <w:tab w:val="left" w:pos="426"/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Não</w:t>
      </w:r>
      <w:r w:rsidR="007636F6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celebrar o contrato ou não entregar a documentação exigida para a contratação, quando convocado dentro do prazo de validade de sua proposta;</w:t>
      </w:r>
    </w:p>
    <w:p w:rsidR="00F710B7" w:rsidRPr="00202C5E" w:rsidRDefault="00F710B7" w:rsidP="00202C5E">
      <w:pPr>
        <w:numPr>
          <w:ilvl w:val="2"/>
          <w:numId w:val="13"/>
        </w:numPr>
        <w:tabs>
          <w:tab w:val="left" w:pos="426"/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 </w:t>
      </w:r>
      <w:r w:rsidR="00112954" w:rsidRPr="00202C5E">
        <w:rPr>
          <w:rFonts w:ascii="Times New Roman" w:hAnsi="Times New Roman" w:cs="Times New Roman"/>
          <w:color w:val="000000"/>
          <w:sz w:val="23"/>
          <w:szCs w:val="23"/>
        </w:rPr>
        <w:t>Ensejar</w:t>
      </w: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o retardamento da execução ou da entrega do objeto da licitação sem motivo justificado;</w:t>
      </w:r>
    </w:p>
    <w:p w:rsidR="007636F6" w:rsidRPr="00202C5E" w:rsidRDefault="00112954" w:rsidP="00202C5E">
      <w:pPr>
        <w:numPr>
          <w:ilvl w:val="2"/>
          <w:numId w:val="13"/>
        </w:numPr>
        <w:tabs>
          <w:tab w:val="left" w:pos="426"/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lastRenderedPageBreak/>
        <w:t>Apresentar</w:t>
      </w:r>
      <w:r w:rsidR="007636F6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declaração ou documentação falsa exigida para o certame ou prestar declaração falsa durante a </w:t>
      </w:r>
      <w:r w:rsidR="000C7F26" w:rsidRPr="00202C5E">
        <w:rPr>
          <w:rFonts w:ascii="Times New Roman" w:hAnsi="Times New Roman" w:cs="Times New Roman"/>
          <w:color w:val="000000"/>
          <w:sz w:val="23"/>
          <w:szCs w:val="23"/>
        </w:rPr>
        <w:t>dispensa eletrônica</w:t>
      </w:r>
      <w:r w:rsidR="00F710B7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ou a execução do contrato</w:t>
      </w:r>
      <w:r w:rsidR="007636F6" w:rsidRPr="00202C5E">
        <w:rPr>
          <w:rFonts w:ascii="Times New Roman" w:hAnsi="Times New Roman" w:cs="Times New Roman"/>
          <w:color w:val="000000"/>
          <w:sz w:val="23"/>
          <w:szCs w:val="23"/>
        </w:rPr>
        <w:t>;</w:t>
      </w:r>
    </w:p>
    <w:p w:rsidR="00B70673" w:rsidRPr="00202C5E" w:rsidRDefault="00CE39B8" w:rsidP="00202C5E">
      <w:pPr>
        <w:numPr>
          <w:ilvl w:val="2"/>
          <w:numId w:val="13"/>
        </w:numPr>
        <w:tabs>
          <w:tab w:val="left" w:pos="426"/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112954" w:rsidRPr="00202C5E">
        <w:rPr>
          <w:rFonts w:ascii="Times New Roman" w:hAnsi="Times New Roman" w:cs="Times New Roman"/>
          <w:color w:val="000000"/>
          <w:sz w:val="23"/>
          <w:szCs w:val="23"/>
        </w:rPr>
        <w:t>Fraudar</w:t>
      </w:r>
      <w:r w:rsidR="00F710B7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a dispensa eletrônica ou </w:t>
      </w:r>
      <w:r w:rsidR="00B70673" w:rsidRPr="00202C5E">
        <w:rPr>
          <w:rFonts w:ascii="Times New Roman" w:hAnsi="Times New Roman" w:cs="Times New Roman"/>
          <w:color w:val="000000"/>
          <w:sz w:val="23"/>
          <w:szCs w:val="23"/>
        </w:rPr>
        <w:t>praticar ato fraudulento na execução do contrato</w:t>
      </w:r>
      <w:r w:rsidR="00F710B7" w:rsidRPr="00202C5E">
        <w:rPr>
          <w:rFonts w:ascii="Times New Roman" w:hAnsi="Times New Roman" w:cs="Times New Roman"/>
          <w:color w:val="000000"/>
          <w:sz w:val="23"/>
          <w:szCs w:val="23"/>
        </w:rPr>
        <w:t>;</w:t>
      </w:r>
    </w:p>
    <w:p w:rsidR="007636F6" w:rsidRPr="00202C5E" w:rsidRDefault="00CE39B8" w:rsidP="00202C5E">
      <w:pPr>
        <w:numPr>
          <w:ilvl w:val="2"/>
          <w:numId w:val="13"/>
        </w:numPr>
        <w:tabs>
          <w:tab w:val="left" w:pos="426"/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112954" w:rsidRPr="00202C5E">
        <w:rPr>
          <w:rFonts w:ascii="Times New Roman" w:hAnsi="Times New Roman" w:cs="Times New Roman"/>
          <w:color w:val="000000"/>
          <w:sz w:val="23"/>
          <w:szCs w:val="23"/>
        </w:rPr>
        <w:t>Comportar</w:t>
      </w:r>
      <w:r w:rsidR="00D71239" w:rsidRPr="00202C5E">
        <w:rPr>
          <w:rFonts w:ascii="Times New Roman" w:hAnsi="Times New Roman" w:cs="Times New Roman"/>
          <w:color w:val="000000"/>
          <w:sz w:val="23"/>
          <w:szCs w:val="23"/>
        </w:rPr>
        <w:t>-se de modo inidôneo ou cometer fraude de qualquer natureza</w:t>
      </w:r>
      <w:r w:rsidR="000C7F26" w:rsidRPr="00202C5E">
        <w:rPr>
          <w:rFonts w:ascii="Times New Roman" w:hAnsi="Times New Roman" w:cs="Times New Roman"/>
          <w:color w:val="000000"/>
          <w:sz w:val="23"/>
          <w:szCs w:val="23"/>
        </w:rPr>
        <w:t>;</w:t>
      </w:r>
    </w:p>
    <w:p w:rsidR="00254C6B" w:rsidRPr="00202C5E" w:rsidRDefault="00E728AE" w:rsidP="00202C5E">
      <w:pPr>
        <w:tabs>
          <w:tab w:val="left" w:pos="426"/>
        </w:tabs>
        <w:spacing w:line="276" w:lineRule="auto"/>
        <w:ind w:left="567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202C5E">
        <w:rPr>
          <w:rFonts w:ascii="Times New Roman" w:hAnsi="Times New Roman" w:cs="Times New Roman"/>
          <w:sz w:val="23"/>
          <w:szCs w:val="23"/>
        </w:rPr>
        <w:t>j</w:t>
      </w:r>
      <w:proofErr w:type="gramEnd"/>
      <w:r w:rsidRPr="00202C5E">
        <w:rPr>
          <w:rFonts w:ascii="Times New Roman" w:hAnsi="Times New Roman" w:cs="Times New Roman"/>
          <w:sz w:val="23"/>
          <w:szCs w:val="23"/>
        </w:rPr>
        <w:t xml:space="preserve">.1) </w:t>
      </w:r>
      <w:r w:rsidR="00254C6B" w:rsidRPr="00202C5E">
        <w:rPr>
          <w:rFonts w:ascii="Times New Roman" w:hAnsi="Times New Roman" w:cs="Times New Roman"/>
          <w:sz w:val="23"/>
          <w:szCs w:val="23"/>
        </w:rPr>
        <w:t xml:space="preserve">Considera-se comportamento inidôneo, entre outros, a declaração falsa quanto às condições de participação, quanto ao enquadramento como ME/EPP ou o conluio entre os </w:t>
      </w:r>
      <w:r w:rsidR="009E584F" w:rsidRPr="00202C5E">
        <w:rPr>
          <w:rFonts w:ascii="Times New Roman" w:hAnsi="Times New Roman" w:cs="Times New Roman"/>
          <w:sz w:val="23"/>
          <w:szCs w:val="23"/>
        </w:rPr>
        <w:t>fornecedores</w:t>
      </w:r>
      <w:r w:rsidR="00254C6B" w:rsidRPr="00202C5E">
        <w:rPr>
          <w:rFonts w:ascii="Times New Roman" w:hAnsi="Times New Roman" w:cs="Times New Roman"/>
          <w:sz w:val="23"/>
          <w:szCs w:val="23"/>
        </w:rPr>
        <w:t xml:space="preserve">, em qualquer momento da </w:t>
      </w:r>
      <w:r w:rsidR="009E584F" w:rsidRPr="00202C5E">
        <w:rPr>
          <w:rFonts w:ascii="Times New Roman" w:hAnsi="Times New Roman" w:cs="Times New Roman"/>
          <w:sz w:val="23"/>
          <w:szCs w:val="23"/>
        </w:rPr>
        <w:t>dispensa</w:t>
      </w:r>
      <w:r w:rsidR="00254C6B" w:rsidRPr="00202C5E">
        <w:rPr>
          <w:rFonts w:ascii="Times New Roman" w:hAnsi="Times New Roman" w:cs="Times New Roman"/>
          <w:sz w:val="23"/>
          <w:szCs w:val="23"/>
        </w:rPr>
        <w:t>, mesmo após o encerramento da fase de lances.</w:t>
      </w:r>
    </w:p>
    <w:p w:rsidR="000C7F26" w:rsidRPr="00202C5E" w:rsidRDefault="00D71239" w:rsidP="00202C5E">
      <w:pPr>
        <w:numPr>
          <w:ilvl w:val="2"/>
          <w:numId w:val="13"/>
        </w:numPr>
        <w:tabs>
          <w:tab w:val="left" w:pos="426"/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 </w:t>
      </w:r>
      <w:r w:rsidR="00112954" w:rsidRPr="00202C5E">
        <w:rPr>
          <w:rFonts w:ascii="Times New Roman" w:hAnsi="Times New Roman" w:cs="Times New Roman"/>
          <w:color w:val="000000"/>
          <w:sz w:val="23"/>
          <w:szCs w:val="23"/>
        </w:rPr>
        <w:t>Praticar</w:t>
      </w: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atos ilícitos com vistas a frustrar os objetivos deste certame.</w:t>
      </w:r>
    </w:p>
    <w:p w:rsidR="00B70673" w:rsidRPr="00202C5E" w:rsidRDefault="00112954" w:rsidP="00202C5E">
      <w:pPr>
        <w:numPr>
          <w:ilvl w:val="2"/>
          <w:numId w:val="13"/>
        </w:numPr>
        <w:tabs>
          <w:tab w:val="left" w:pos="426"/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Praticar</w:t>
      </w:r>
      <w:r w:rsidR="00B70673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ato lesivo previsto no </w:t>
      </w:r>
      <w:hyperlink r:id="rId12" w:anchor="art5" w:history="1">
        <w:r w:rsidR="00B70673" w:rsidRPr="00202C5E">
          <w:rPr>
            <w:rFonts w:ascii="Times New Roman" w:hAnsi="Times New Roman" w:cs="Times New Roman"/>
            <w:color w:val="000000"/>
            <w:sz w:val="23"/>
            <w:szCs w:val="23"/>
          </w:rPr>
          <w:t>art. 5º da Lei nº 12.846, de 1º de agosto de 2013.</w:t>
        </w:r>
      </w:hyperlink>
    </w:p>
    <w:p w:rsidR="00196F9E" w:rsidRPr="00202C5E" w:rsidRDefault="00286D4C" w:rsidP="00202C5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b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 xml:space="preserve">8.2. </w:t>
      </w:r>
      <w:r w:rsidR="00196F9E" w:rsidRPr="00202C5E">
        <w:rPr>
          <w:rFonts w:ascii="Times New Roman" w:hAnsi="Times New Roman" w:cs="Times New Roman"/>
          <w:sz w:val="23"/>
          <w:szCs w:val="23"/>
        </w:rPr>
        <w:t xml:space="preserve">O </w:t>
      </w:r>
      <w:r w:rsidR="004C5205" w:rsidRPr="00202C5E">
        <w:rPr>
          <w:rFonts w:ascii="Times New Roman" w:hAnsi="Times New Roman" w:cs="Times New Roman"/>
          <w:sz w:val="23"/>
          <w:szCs w:val="23"/>
        </w:rPr>
        <w:t>fornecedor</w:t>
      </w:r>
      <w:r w:rsidR="00196F9E" w:rsidRPr="00202C5E">
        <w:rPr>
          <w:rFonts w:ascii="Times New Roman" w:hAnsi="Times New Roman" w:cs="Times New Roman"/>
          <w:sz w:val="23"/>
          <w:szCs w:val="23"/>
        </w:rPr>
        <w:t xml:space="preserve"> que cometer qualquer das infrações discriminadas nos subitens anteriores ficará sujeito, sem prejuízo da responsabilidade civil e criminal, às seguintes sanções:</w:t>
      </w:r>
    </w:p>
    <w:p w:rsidR="00196F9E" w:rsidRPr="00202C5E" w:rsidRDefault="00196F9E" w:rsidP="00202C5E">
      <w:pPr>
        <w:numPr>
          <w:ilvl w:val="2"/>
          <w:numId w:val="3"/>
        </w:numPr>
        <w:tabs>
          <w:tab w:val="left" w:pos="426"/>
          <w:tab w:val="left" w:pos="567"/>
          <w:tab w:val="left" w:pos="709"/>
        </w:tabs>
        <w:spacing w:line="276" w:lineRule="auto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 xml:space="preserve">Advertência </w:t>
      </w:r>
      <w:r w:rsidR="00F710B7" w:rsidRPr="00202C5E">
        <w:rPr>
          <w:rFonts w:ascii="Times New Roman" w:hAnsi="Times New Roman" w:cs="Times New Roman"/>
          <w:sz w:val="23"/>
          <w:szCs w:val="23"/>
        </w:rPr>
        <w:t>pela falta d</w:t>
      </w:r>
      <w:r w:rsidR="002156A8" w:rsidRPr="00202C5E">
        <w:rPr>
          <w:rFonts w:ascii="Times New Roman" w:hAnsi="Times New Roman" w:cs="Times New Roman"/>
          <w:sz w:val="23"/>
          <w:szCs w:val="23"/>
        </w:rPr>
        <w:t>e atendimento ao it</w:t>
      </w:r>
      <w:r w:rsidR="00F710B7" w:rsidRPr="00202C5E">
        <w:rPr>
          <w:rFonts w:ascii="Times New Roman" w:hAnsi="Times New Roman" w:cs="Times New Roman"/>
          <w:sz w:val="23"/>
          <w:szCs w:val="23"/>
        </w:rPr>
        <w:t>em 8.1</w:t>
      </w:r>
      <w:r w:rsidR="002156A8" w:rsidRPr="00202C5E">
        <w:rPr>
          <w:rFonts w:ascii="Times New Roman" w:hAnsi="Times New Roman" w:cs="Times New Roman"/>
          <w:sz w:val="23"/>
          <w:szCs w:val="23"/>
        </w:rPr>
        <w:t xml:space="preserve"> “a” </w:t>
      </w:r>
      <w:r w:rsidR="00F710B7" w:rsidRPr="00202C5E">
        <w:rPr>
          <w:rFonts w:ascii="Times New Roman" w:hAnsi="Times New Roman" w:cs="Times New Roman"/>
          <w:sz w:val="23"/>
          <w:szCs w:val="23"/>
        </w:rPr>
        <w:t>deste Aviso de Contratação Direta, quando não se justificar a imposição de penalidade mais grave</w:t>
      </w:r>
      <w:r w:rsidRPr="00202C5E">
        <w:rPr>
          <w:rFonts w:ascii="Times New Roman" w:hAnsi="Times New Roman" w:cs="Times New Roman"/>
          <w:sz w:val="23"/>
          <w:szCs w:val="23"/>
        </w:rPr>
        <w:t>;</w:t>
      </w:r>
    </w:p>
    <w:p w:rsidR="00196F9E" w:rsidRPr="00202C5E" w:rsidRDefault="00196F9E" w:rsidP="00202C5E">
      <w:pPr>
        <w:numPr>
          <w:ilvl w:val="2"/>
          <w:numId w:val="3"/>
        </w:numPr>
        <w:tabs>
          <w:tab w:val="left" w:pos="426"/>
          <w:tab w:val="left" w:pos="567"/>
          <w:tab w:val="left" w:pos="709"/>
        </w:tabs>
        <w:spacing w:line="276" w:lineRule="auto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 xml:space="preserve">Multa de </w:t>
      </w:r>
      <w:r w:rsidR="004547C9" w:rsidRPr="00202C5E">
        <w:rPr>
          <w:rFonts w:ascii="Times New Roman" w:hAnsi="Times New Roman" w:cs="Times New Roman"/>
          <w:sz w:val="23"/>
          <w:szCs w:val="23"/>
        </w:rPr>
        <w:t xml:space="preserve">5 </w:t>
      </w:r>
      <w:r w:rsidRPr="00202C5E">
        <w:rPr>
          <w:rFonts w:ascii="Times New Roman" w:hAnsi="Times New Roman" w:cs="Times New Roman"/>
          <w:sz w:val="23"/>
          <w:szCs w:val="23"/>
        </w:rPr>
        <w:t>% (</w:t>
      </w:r>
      <w:r w:rsidR="004547C9" w:rsidRPr="00202C5E">
        <w:rPr>
          <w:rFonts w:ascii="Times New Roman" w:hAnsi="Times New Roman" w:cs="Times New Roman"/>
          <w:sz w:val="23"/>
          <w:szCs w:val="23"/>
        </w:rPr>
        <w:t>cinco</w:t>
      </w:r>
      <w:r w:rsidRPr="00202C5E">
        <w:rPr>
          <w:rFonts w:ascii="Times New Roman" w:hAnsi="Times New Roman" w:cs="Times New Roman"/>
          <w:sz w:val="23"/>
          <w:szCs w:val="23"/>
        </w:rPr>
        <w:t xml:space="preserve"> por cento) sobre o valor estimado do(s) item(s) prejudicado(s) pela conduta do </w:t>
      </w:r>
      <w:r w:rsidR="009E584F" w:rsidRPr="00202C5E">
        <w:rPr>
          <w:rFonts w:ascii="Times New Roman" w:hAnsi="Times New Roman" w:cs="Times New Roman"/>
          <w:sz w:val="23"/>
          <w:szCs w:val="23"/>
        </w:rPr>
        <w:t>fornecedor</w:t>
      </w:r>
      <w:r w:rsidR="00F710B7" w:rsidRPr="00202C5E">
        <w:rPr>
          <w:rFonts w:ascii="Times New Roman" w:hAnsi="Times New Roman" w:cs="Times New Roman"/>
          <w:sz w:val="23"/>
          <w:szCs w:val="23"/>
        </w:rPr>
        <w:t>, por qualquer das infrações d</w:t>
      </w:r>
      <w:r w:rsidR="002156A8" w:rsidRPr="00202C5E">
        <w:rPr>
          <w:rFonts w:ascii="Times New Roman" w:hAnsi="Times New Roman" w:cs="Times New Roman"/>
          <w:sz w:val="23"/>
          <w:szCs w:val="23"/>
        </w:rPr>
        <w:t>as alíneas “A” à “L”</w:t>
      </w:r>
      <w:r w:rsidRPr="00202C5E">
        <w:rPr>
          <w:rFonts w:ascii="Times New Roman" w:hAnsi="Times New Roman" w:cs="Times New Roman"/>
          <w:sz w:val="23"/>
          <w:szCs w:val="23"/>
        </w:rPr>
        <w:t>;</w:t>
      </w:r>
    </w:p>
    <w:p w:rsidR="00196F9E" w:rsidRPr="00202C5E" w:rsidRDefault="002848E2" w:rsidP="00202C5E">
      <w:pPr>
        <w:numPr>
          <w:ilvl w:val="2"/>
          <w:numId w:val="3"/>
        </w:numPr>
        <w:tabs>
          <w:tab w:val="left" w:pos="426"/>
          <w:tab w:val="left" w:pos="567"/>
          <w:tab w:val="left" w:pos="709"/>
        </w:tabs>
        <w:spacing w:line="276" w:lineRule="auto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Impedimento de licitar e contratar</w:t>
      </w:r>
      <w:r w:rsidR="00196F9E" w:rsidRPr="00202C5E">
        <w:rPr>
          <w:rFonts w:ascii="Times New Roman" w:hAnsi="Times New Roman" w:cs="Times New Roman"/>
          <w:sz w:val="23"/>
          <w:szCs w:val="23"/>
        </w:rPr>
        <w:t xml:space="preserve"> </w:t>
      </w:r>
      <w:r w:rsidR="001A5846" w:rsidRPr="00202C5E">
        <w:rPr>
          <w:rFonts w:ascii="Times New Roman" w:hAnsi="Times New Roman" w:cs="Times New Roman"/>
          <w:color w:val="000000"/>
          <w:sz w:val="23"/>
          <w:szCs w:val="23"/>
        </w:rPr>
        <w:t>no âmbito da Administração Pública direta e indireta do ente federativo que tiver aplicado a sanção, pelo prazo máximo de 3 (três) anos</w:t>
      </w:r>
      <w:r w:rsidR="00F710B7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, nos casos </w:t>
      </w:r>
      <w:r w:rsidR="002156A8" w:rsidRPr="00202C5E">
        <w:rPr>
          <w:rFonts w:ascii="Times New Roman" w:hAnsi="Times New Roman" w:cs="Times New Roman"/>
          <w:sz w:val="23"/>
          <w:szCs w:val="23"/>
        </w:rPr>
        <w:t xml:space="preserve">das alíneas “B” à “G” </w:t>
      </w:r>
      <w:r w:rsidR="00F710B7" w:rsidRPr="00202C5E">
        <w:rPr>
          <w:rFonts w:ascii="Times New Roman" w:hAnsi="Times New Roman" w:cs="Times New Roman"/>
          <w:color w:val="000000"/>
          <w:sz w:val="23"/>
          <w:szCs w:val="23"/>
        </w:rPr>
        <w:t>d</w:t>
      </w:r>
      <w:r w:rsidR="002156A8" w:rsidRPr="00202C5E">
        <w:rPr>
          <w:rFonts w:ascii="Times New Roman" w:hAnsi="Times New Roman" w:cs="Times New Roman"/>
          <w:color w:val="000000"/>
          <w:sz w:val="23"/>
          <w:szCs w:val="23"/>
        </w:rPr>
        <w:t>o item 8.1 d</w:t>
      </w:r>
      <w:r w:rsidR="00F710B7" w:rsidRPr="00202C5E">
        <w:rPr>
          <w:rFonts w:ascii="Times New Roman" w:hAnsi="Times New Roman" w:cs="Times New Roman"/>
          <w:color w:val="000000"/>
          <w:sz w:val="23"/>
          <w:szCs w:val="23"/>
        </w:rPr>
        <w:t>este Aviso de Contratação Direta, quando não se justificar a imposição de penalidade mais grave</w:t>
      </w:r>
      <w:r w:rsidR="00196F9E" w:rsidRPr="00202C5E">
        <w:rPr>
          <w:rFonts w:ascii="Times New Roman" w:hAnsi="Times New Roman" w:cs="Times New Roman"/>
          <w:sz w:val="23"/>
          <w:szCs w:val="23"/>
        </w:rPr>
        <w:t>;</w:t>
      </w:r>
    </w:p>
    <w:p w:rsidR="00196F9E" w:rsidRPr="00202C5E" w:rsidRDefault="007672DF" w:rsidP="00202C5E">
      <w:pPr>
        <w:numPr>
          <w:ilvl w:val="2"/>
          <w:numId w:val="3"/>
        </w:numPr>
        <w:tabs>
          <w:tab w:val="left" w:pos="426"/>
          <w:tab w:val="left" w:pos="567"/>
          <w:tab w:val="left" w:pos="709"/>
        </w:tabs>
        <w:spacing w:line="276" w:lineRule="auto"/>
        <w:ind w:left="284" w:firstLine="0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Declaração de inidoneidade para licitar ou contratar</w:t>
      </w:r>
      <w:r w:rsidR="00A23106" w:rsidRPr="00202C5E">
        <w:rPr>
          <w:rFonts w:ascii="Times New Roman" w:hAnsi="Times New Roman" w:cs="Times New Roman"/>
          <w:color w:val="000000"/>
          <w:sz w:val="23"/>
          <w:szCs w:val="23"/>
        </w:rPr>
        <w:t>, que impedirá o responsável de licitar ou contratar no âmbito da Administração Pública direta e indireta de todos os entes federativos, pelo prazo mínimo de 3 (três) anos e máximo de 6 (seis) anos</w:t>
      </w:r>
      <w:r w:rsidR="00F710B7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, nos casos dos </w:t>
      </w:r>
      <w:r w:rsidR="007704E0" w:rsidRPr="00202C5E">
        <w:rPr>
          <w:rFonts w:ascii="Times New Roman" w:hAnsi="Times New Roman" w:cs="Times New Roman"/>
          <w:sz w:val="23"/>
          <w:szCs w:val="23"/>
        </w:rPr>
        <w:t xml:space="preserve">das alíneas “H” à “L” </w:t>
      </w:r>
      <w:r w:rsidR="007704E0" w:rsidRPr="00202C5E">
        <w:rPr>
          <w:rFonts w:ascii="Times New Roman" w:hAnsi="Times New Roman" w:cs="Times New Roman"/>
          <w:color w:val="000000"/>
          <w:sz w:val="23"/>
          <w:szCs w:val="23"/>
        </w:rPr>
        <w:t>do item 8.1</w:t>
      </w:r>
      <w:r w:rsidR="00F710B7" w:rsidRPr="00202C5E">
        <w:rPr>
          <w:rFonts w:ascii="Times New Roman" w:hAnsi="Times New Roman" w:cs="Times New Roman"/>
          <w:color w:val="000000"/>
          <w:sz w:val="23"/>
          <w:szCs w:val="23"/>
        </w:rPr>
        <w:t>, bem como nos demais casos que justifiquem a imposição da penalidade mais grave</w:t>
      </w:r>
      <w:r w:rsidR="00196F9E" w:rsidRPr="00202C5E">
        <w:rPr>
          <w:rFonts w:ascii="Times New Roman" w:hAnsi="Times New Roman" w:cs="Times New Roman"/>
          <w:sz w:val="23"/>
          <w:szCs w:val="23"/>
        </w:rPr>
        <w:t>;</w:t>
      </w:r>
    </w:p>
    <w:p w:rsidR="00790510" w:rsidRPr="00202C5E" w:rsidRDefault="00286D4C" w:rsidP="00202C5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02C5E">
        <w:rPr>
          <w:rFonts w:ascii="Times New Roman" w:hAnsi="Times New Roman" w:cs="Times New Roman"/>
          <w:bCs/>
          <w:sz w:val="23"/>
          <w:szCs w:val="23"/>
        </w:rPr>
        <w:t xml:space="preserve">8.3. </w:t>
      </w:r>
      <w:r w:rsidR="00790510" w:rsidRPr="00202C5E">
        <w:rPr>
          <w:rFonts w:ascii="Times New Roman" w:hAnsi="Times New Roman" w:cs="Times New Roman"/>
          <w:bCs/>
          <w:sz w:val="23"/>
          <w:szCs w:val="23"/>
        </w:rPr>
        <w:t>Na aplicação das sanções serão considerados:</w:t>
      </w:r>
    </w:p>
    <w:p w:rsidR="00790510" w:rsidRPr="00202C5E" w:rsidRDefault="00112954" w:rsidP="00202C5E">
      <w:pPr>
        <w:numPr>
          <w:ilvl w:val="2"/>
          <w:numId w:val="43"/>
        </w:numPr>
        <w:tabs>
          <w:tab w:val="left" w:pos="567"/>
          <w:tab w:val="left" w:pos="709"/>
        </w:tabs>
        <w:spacing w:line="276" w:lineRule="auto"/>
        <w:ind w:hanging="436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02C5E">
        <w:rPr>
          <w:rFonts w:ascii="Times New Roman" w:hAnsi="Times New Roman" w:cs="Times New Roman"/>
          <w:bCs/>
          <w:sz w:val="23"/>
          <w:szCs w:val="23"/>
        </w:rPr>
        <w:t>A</w:t>
      </w:r>
      <w:r w:rsidR="00790510" w:rsidRPr="00202C5E">
        <w:rPr>
          <w:rFonts w:ascii="Times New Roman" w:hAnsi="Times New Roman" w:cs="Times New Roman"/>
          <w:bCs/>
          <w:sz w:val="23"/>
          <w:szCs w:val="23"/>
        </w:rPr>
        <w:t xml:space="preserve"> natureza e a gravidade da infração cometida;</w:t>
      </w:r>
    </w:p>
    <w:p w:rsidR="00790510" w:rsidRPr="00202C5E" w:rsidRDefault="00112954" w:rsidP="00202C5E">
      <w:pPr>
        <w:numPr>
          <w:ilvl w:val="2"/>
          <w:numId w:val="43"/>
        </w:numPr>
        <w:tabs>
          <w:tab w:val="left" w:pos="567"/>
          <w:tab w:val="left" w:pos="709"/>
        </w:tabs>
        <w:spacing w:line="276" w:lineRule="auto"/>
        <w:ind w:left="284" w:firstLine="0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02C5E">
        <w:rPr>
          <w:rFonts w:ascii="Times New Roman" w:hAnsi="Times New Roman" w:cs="Times New Roman"/>
          <w:bCs/>
          <w:sz w:val="23"/>
          <w:szCs w:val="23"/>
        </w:rPr>
        <w:t>As</w:t>
      </w:r>
      <w:r w:rsidR="00790510" w:rsidRPr="00202C5E">
        <w:rPr>
          <w:rFonts w:ascii="Times New Roman" w:hAnsi="Times New Roman" w:cs="Times New Roman"/>
          <w:bCs/>
          <w:sz w:val="23"/>
          <w:szCs w:val="23"/>
        </w:rPr>
        <w:t xml:space="preserve"> peculiaridades do caso concreto;</w:t>
      </w:r>
    </w:p>
    <w:p w:rsidR="00790510" w:rsidRPr="00202C5E" w:rsidRDefault="00112954" w:rsidP="00202C5E">
      <w:pPr>
        <w:numPr>
          <w:ilvl w:val="2"/>
          <w:numId w:val="43"/>
        </w:numPr>
        <w:tabs>
          <w:tab w:val="left" w:pos="567"/>
          <w:tab w:val="left" w:pos="709"/>
        </w:tabs>
        <w:spacing w:line="276" w:lineRule="auto"/>
        <w:ind w:left="284" w:firstLine="0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02C5E">
        <w:rPr>
          <w:rFonts w:ascii="Times New Roman" w:hAnsi="Times New Roman" w:cs="Times New Roman"/>
          <w:bCs/>
          <w:sz w:val="23"/>
          <w:szCs w:val="23"/>
        </w:rPr>
        <w:t>As</w:t>
      </w:r>
      <w:r w:rsidR="00790510" w:rsidRPr="00202C5E">
        <w:rPr>
          <w:rFonts w:ascii="Times New Roman" w:hAnsi="Times New Roman" w:cs="Times New Roman"/>
          <w:bCs/>
          <w:sz w:val="23"/>
          <w:szCs w:val="23"/>
        </w:rPr>
        <w:t xml:space="preserve"> circunstâncias agravantes ou atenuantes;</w:t>
      </w:r>
    </w:p>
    <w:p w:rsidR="00790510" w:rsidRPr="00202C5E" w:rsidRDefault="00112954" w:rsidP="00202C5E">
      <w:pPr>
        <w:numPr>
          <w:ilvl w:val="2"/>
          <w:numId w:val="43"/>
        </w:numPr>
        <w:tabs>
          <w:tab w:val="left" w:pos="567"/>
          <w:tab w:val="left" w:pos="709"/>
        </w:tabs>
        <w:spacing w:line="276" w:lineRule="auto"/>
        <w:ind w:left="284" w:firstLine="0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02C5E">
        <w:rPr>
          <w:rFonts w:ascii="Times New Roman" w:hAnsi="Times New Roman" w:cs="Times New Roman"/>
          <w:bCs/>
          <w:sz w:val="23"/>
          <w:szCs w:val="23"/>
        </w:rPr>
        <w:t>Os</w:t>
      </w:r>
      <w:r w:rsidR="00790510" w:rsidRPr="00202C5E">
        <w:rPr>
          <w:rFonts w:ascii="Times New Roman" w:hAnsi="Times New Roman" w:cs="Times New Roman"/>
          <w:bCs/>
          <w:sz w:val="23"/>
          <w:szCs w:val="23"/>
        </w:rPr>
        <w:t xml:space="preserve"> danos que dela provierem para a Administração Pública;</w:t>
      </w:r>
    </w:p>
    <w:p w:rsidR="00790510" w:rsidRPr="00202C5E" w:rsidRDefault="00112954" w:rsidP="00202C5E">
      <w:pPr>
        <w:numPr>
          <w:ilvl w:val="2"/>
          <w:numId w:val="43"/>
        </w:numPr>
        <w:tabs>
          <w:tab w:val="left" w:pos="567"/>
          <w:tab w:val="left" w:pos="709"/>
        </w:tabs>
        <w:spacing w:line="276" w:lineRule="auto"/>
        <w:ind w:left="284" w:firstLine="0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02C5E">
        <w:rPr>
          <w:rFonts w:ascii="Times New Roman" w:hAnsi="Times New Roman" w:cs="Times New Roman"/>
          <w:bCs/>
          <w:sz w:val="23"/>
          <w:szCs w:val="23"/>
        </w:rPr>
        <w:t>A</w:t>
      </w:r>
      <w:r w:rsidR="00790510" w:rsidRPr="00202C5E">
        <w:rPr>
          <w:rFonts w:ascii="Times New Roman" w:hAnsi="Times New Roman" w:cs="Times New Roman"/>
          <w:bCs/>
          <w:sz w:val="23"/>
          <w:szCs w:val="23"/>
        </w:rPr>
        <w:t xml:space="preserve"> implantação ou o aperfeiçoamento de programa de integridade, conforme normas e orientações dos órgãos de controle.</w:t>
      </w:r>
    </w:p>
    <w:p w:rsidR="00D046F4" w:rsidRPr="00202C5E" w:rsidRDefault="00286D4C" w:rsidP="00202C5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bookmarkStart w:id="2" w:name="art156§6"/>
      <w:bookmarkStart w:id="3" w:name="art156§7"/>
      <w:bookmarkStart w:id="4" w:name="art156§8"/>
      <w:bookmarkEnd w:id="2"/>
      <w:bookmarkEnd w:id="3"/>
      <w:bookmarkEnd w:id="4"/>
      <w:r w:rsidRPr="00202C5E">
        <w:rPr>
          <w:rFonts w:ascii="Times New Roman" w:hAnsi="Times New Roman" w:cs="Times New Roman"/>
          <w:sz w:val="23"/>
          <w:szCs w:val="23"/>
        </w:rPr>
        <w:t xml:space="preserve">8.4. </w:t>
      </w:r>
      <w:r w:rsidR="00D046F4" w:rsidRPr="00202C5E">
        <w:rPr>
          <w:rFonts w:ascii="Times New Roman" w:hAnsi="Times New Roman" w:cs="Times New Roman"/>
          <w:sz w:val="23"/>
          <w:szCs w:val="23"/>
        </w:rPr>
        <w:t>Se a multa aplicada e as indenizações cabíveis forem superiores ao valor de pagamento eventualmente devido pela Administração ao contratado, além da perda desse valor, a diferença será descontada da garantia prestada ou será cobrada judicialmente.</w:t>
      </w:r>
    </w:p>
    <w:p w:rsidR="00D046F4" w:rsidRPr="00202C5E" w:rsidRDefault="00286D4C" w:rsidP="00202C5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bookmarkStart w:id="5" w:name="art156§9"/>
      <w:bookmarkEnd w:id="5"/>
      <w:r w:rsidRPr="00202C5E">
        <w:rPr>
          <w:rFonts w:ascii="Times New Roman" w:hAnsi="Times New Roman" w:cs="Times New Roman"/>
          <w:sz w:val="23"/>
          <w:szCs w:val="23"/>
        </w:rPr>
        <w:t>8.5. A</w:t>
      </w:r>
      <w:r w:rsidR="00D046F4" w:rsidRPr="00202C5E">
        <w:rPr>
          <w:rFonts w:ascii="Times New Roman" w:hAnsi="Times New Roman" w:cs="Times New Roman"/>
          <w:sz w:val="23"/>
          <w:szCs w:val="23"/>
        </w:rPr>
        <w:t xml:space="preserve"> aplicação das sanções previstas </w:t>
      </w:r>
      <w:r w:rsidR="00F710B7" w:rsidRPr="00202C5E">
        <w:rPr>
          <w:rFonts w:ascii="Times New Roman" w:hAnsi="Times New Roman" w:cs="Times New Roman"/>
          <w:sz w:val="23"/>
          <w:szCs w:val="23"/>
        </w:rPr>
        <w:t>neste Aviso de Contratação Direta</w:t>
      </w:r>
      <w:r w:rsidR="00D046F4" w:rsidRPr="00202C5E">
        <w:rPr>
          <w:rFonts w:ascii="Times New Roman" w:hAnsi="Times New Roman" w:cs="Times New Roman"/>
          <w:sz w:val="23"/>
          <w:szCs w:val="23"/>
        </w:rPr>
        <w:t>, em hipótese alguma, a obrigação de reparação integral do dano causado à Administração Pública.</w:t>
      </w:r>
    </w:p>
    <w:p w:rsidR="00196F9E" w:rsidRPr="00202C5E" w:rsidRDefault="00286D4C" w:rsidP="00202C5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 xml:space="preserve">8.6. </w:t>
      </w:r>
      <w:r w:rsidR="00196F9E" w:rsidRPr="00202C5E">
        <w:rPr>
          <w:rFonts w:ascii="Times New Roman" w:hAnsi="Times New Roman" w:cs="Times New Roman"/>
          <w:sz w:val="23"/>
          <w:szCs w:val="23"/>
        </w:rPr>
        <w:t>A penalidade de multa pode ser aplicada cumulativamente com as demais sanções.</w:t>
      </w:r>
    </w:p>
    <w:p w:rsidR="00196F9E" w:rsidRPr="00202C5E" w:rsidRDefault="00286D4C" w:rsidP="00202C5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 xml:space="preserve">8.7. </w:t>
      </w:r>
      <w:r w:rsidR="00196F9E" w:rsidRPr="00202C5E">
        <w:rPr>
          <w:rFonts w:ascii="Times New Roman" w:hAnsi="Times New Roman" w:cs="Times New Roman"/>
          <w:sz w:val="23"/>
          <w:szCs w:val="23"/>
        </w:rPr>
        <w:t xml:space="preserve">Se, durante o processo de aplicação de penalidade, houver indícios de prática de infração administrativa tipificada pela Lei nº 12.846, de 1º de agosto de 2013, como ato lesivo à administração pública nacional ou estrangeira, cópias do processo administrativo necessárias à apuração da responsabilidade da empresa deverão ser remetidas à autoridade competente, com despacho fundamentado, para ciência e decisão sobre a eventual instauração de investigação preliminar ou Processo Administrativo de Responsabilização. </w:t>
      </w:r>
    </w:p>
    <w:p w:rsidR="00196F9E" w:rsidRPr="00202C5E" w:rsidRDefault="00286D4C" w:rsidP="00202C5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 xml:space="preserve">8.8. </w:t>
      </w:r>
      <w:r w:rsidR="00196F9E" w:rsidRPr="00202C5E">
        <w:rPr>
          <w:rFonts w:ascii="Times New Roman" w:hAnsi="Times New Roman" w:cs="Times New Roman"/>
          <w:sz w:val="23"/>
          <w:szCs w:val="23"/>
        </w:rPr>
        <w:t>A apuração e o julgamento das demais infrações administrativas não consideradas como ato lesivo à Administração Pública nacional ou estrangeira nos termos da Lei nº 12.846, de 1º de agosto de 2013, seguirão seu rito normal na unidade administrativa.</w:t>
      </w:r>
    </w:p>
    <w:p w:rsidR="00196F9E" w:rsidRPr="00202C5E" w:rsidRDefault="00286D4C" w:rsidP="00202C5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lastRenderedPageBreak/>
        <w:t xml:space="preserve">8.9. </w:t>
      </w:r>
      <w:r w:rsidR="00196F9E" w:rsidRPr="00202C5E">
        <w:rPr>
          <w:rFonts w:ascii="Times New Roman" w:hAnsi="Times New Roman" w:cs="Times New Roman"/>
          <w:sz w:val="23"/>
          <w:szCs w:val="23"/>
        </w:rPr>
        <w:t xml:space="preserve">O processamento do PAR não interfere no seguimento regular dos processos administrativos específicos para apuração da ocorrência de danos e prejuízos à Administração Pública Federal resultantes de ato lesivo cometido por pessoa jurídica, com ou sem a participação de agente público. </w:t>
      </w:r>
    </w:p>
    <w:p w:rsidR="00196F9E" w:rsidRPr="00202C5E" w:rsidRDefault="00286D4C" w:rsidP="00202C5E">
      <w:pPr>
        <w:tabs>
          <w:tab w:val="left" w:pos="426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 xml:space="preserve">8.10. </w:t>
      </w:r>
      <w:r w:rsidR="00196F9E" w:rsidRPr="00202C5E">
        <w:rPr>
          <w:rFonts w:ascii="Times New Roman" w:hAnsi="Times New Roman" w:cs="Times New Roman"/>
          <w:sz w:val="23"/>
          <w:szCs w:val="23"/>
        </w:rPr>
        <w:t xml:space="preserve">A aplicação de qualquer das penalidades previstas realizar-se-á em processo administrativo que assegurará o contraditório e a ampla defesa ao </w:t>
      </w:r>
      <w:r w:rsidR="009E584F" w:rsidRPr="00202C5E">
        <w:rPr>
          <w:rFonts w:ascii="Times New Roman" w:hAnsi="Times New Roman" w:cs="Times New Roman"/>
          <w:sz w:val="23"/>
          <w:szCs w:val="23"/>
        </w:rPr>
        <w:t>fornecedor</w:t>
      </w:r>
      <w:r w:rsidR="00196F9E" w:rsidRPr="00202C5E">
        <w:rPr>
          <w:rFonts w:ascii="Times New Roman" w:hAnsi="Times New Roman" w:cs="Times New Roman"/>
          <w:sz w:val="23"/>
          <w:szCs w:val="23"/>
        </w:rPr>
        <w:t xml:space="preserve">/adjudicatário, observando-se o procedimento previsto na Lei nº </w:t>
      </w:r>
      <w:r w:rsidR="00D76727" w:rsidRPr="00202C5E">
        <w:rPr>
          <w:rFonts w:ascii="Times New Roman" w:hAnsi="Times New Roman" w:cs="Times New Roman"/>
          <w:sz w:val="23"/>
          <w:szCs w:val="23"/>
        </w:rPr>
        <w:t>14.133</w:t>
      </w:r>
      <w:r w:rsidR="00196F9E" w:rsidRPr="00202C5E">
        <w:rPr>
          <w:rFonts w:ascii="Times New Roman" w:hAnsi="Times New Roman" w:cs="Times New Roman"/>
          <w:sz w:val="23"/>
          <w:szCs w:val="23"/>
        </w:rPr>
        <w:t xml:space="preserve">, de </w:t>
      </w:r>
      <w:r w:rsidR="00D76727" w:rsidRPr="00202C5E">
        <w:rPr>
          <w:rFonts w:ascii="Times New Roman" w:hAnsi="Times New Roman" w:cs="Times New Roman"/>
          <w:sz w:val="23"/>
          <w:szCs w:val="23"/>
        </w:rPr>
        <w:t>2021</w:t>
      </w:r>
      <w:r w:rsidR="00196F9E" w:rsidRPr="00202C5E">
        <w:rPr>
          <w:rFonts w:ascii="Times New Roman" w:hAnsi="Times New Roman" w:cs="Times New Roman"/>
          <w:sz w:val="23"/>
          <w:szCs w:val="23"/>
        </w:rPr>
        <w:t>, e subsidiariamente na Lei nº 9.784, de 1999.</w:t>
      </w:r>
    </w:p>
    <w:p w:rsidR="00196F9E" w:rsidRPr="00202C5E" w:rsidRDefault="00286D4C" w:rsidP="00202C5E">
      <w:pPr>
        <w:tabs>
          <w:tab w:val="left" w:pos="426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 xml:space="preserve">8.11. </w:t>
      </w:r>
      <w:r w:rsidR="00196F9E" w:rsidRPr="00202C5E">
        <w:rPr>
          <w:rFonts w:ascii="Times New Roman" w:hAnsi="Times New Roman" w:cs="Times New Roman"/>
          <w:sz w:val="23"/>
          <w:szCs w:val="23"/>
        </w:rPr>
        <w:t xml:space="preserve">As sanções por atos praticados no decorrer da contratação estão previstas </w:t>
      </w:r>
      <w:r w:rsidR="00D76727" w:rsidRPr="00202C5E">
        <w:rPr>
          <w:rFonts w:ascii="Times New Roman" w:hAnsi="Times New Roman" w:cs="Times New Roman"/>
          <w:sz w:val="23"/>
          <w:szCs w:val="23"/>
        </w:rPr>
        <w:t>nos anexos a este Aviso</w:t>
      </w:r>
      <w:r w:rsidR="00196F9E" w:rsidRPr="00202C5E">
        <w:rPr>
          <w:rFonts w:ascii="Times New Roman" w:hAnsi="Times New Roman" w:cs="Times New Roman"/>
          <w:sz w:val="23"/>
          <w:szCs w:val="23"/>
        </w:rPr>
        <w:t>.</w:t>
      </w:r>
    </w:p>
    <w:p w:rsidR="005507B5" w:rsidRPr="00202C5E" w:rsidRDefault="005507B5" w:rsidP="00202C5E">
      <w:pPr>
        <w:tabs>
          <w:tab w:val="left" w:pos="426"/>
          <w:tab w:val="left" w:pos="567"/>
        </w:tabs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</w:p>
    <w:p w:rsidR="004547C9" w:rsidRPr="00202C5E" w:rsidRDefault="00286D4C" w:rsidP="00202C5E">
      <w:pPr>
        <w:pStyle w:val="PADRO"/>
        <w:keepNext w:val="0"/>
        <w:widowControl/>
        <w:shd w:val="clear" w:color="auto" w:fill="auto"/>
        <w:spacing w:before="0" w:after="0"/>
        <w:ind w:firstLine="0"/>
        <w:rPr>
          <w:rFonts w:ascii="Times New Roman" w:hAnsi="Times New Roman" w:cs="Times New Roman"/>
          <w:b/>
          <w:sz w:val="23"/>
          <w:szCs w:val="23"/>
        </w:rPr>
      </w:pPr>
      <w:r w:rsidRPr="00202C5E">
        <w:rPr>
          <w:rFonts w:ascii="Times New Roman" w:hAnsi="Times New Roman" w:cs="Times New Roman"/>
          <w:b/>
          <w:sz w:val="23"/>
          <w:szCs w:val="23"/>
        </w:rPr>
        <w:t xml:space="preserve">9. </w:t>
      </w:r>
      <w:r w:rsidR="00147041" w:rsidRPr="00202C5E">
        <w:rPr>
          <w:rFonts w:ascii="Times New Roman" w:hAnsi="Times New Roman" w:cs="Times New Roman"/>
          <w:b/>
          <w:sz w:val="23"/>
          <w:szCs w:val="23"/>
        </w:rPr>
        <w:t>DAS DISPOSIÇÕES GERAIS</w:t>
      </w:r>
    </w:p>
    <w:p w:rsidR="000C4B11" w:rsidRPr="00202C5E" w:rsidRDefault="00286D4C" w:rsidP="00202C5E">
      <w:pPr>
        <w:tabs>
          <w:tab w:val="left" w:pos="426"/>
        </w:tabs>
        <w:autoSpaceDE w:val="0"/>
        <w:snapToGrid w:val="0"/>
        <w:spacing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sz w:val="23"/>
          <w:szCs w:val="23"/>
        </w:rPr>
        <w:t xml:space="preserve">9.1. </w:t>
      </w:r>
      <w:r w:rsidR="000C4B11" w:rsidRPr="00202C5E">
        <w:rPr>
          <w:rFonts w:ascii="Times New Roman" w:hAnsi="Times New Roman" w:cs="Times New Roman"/>
          <w:sz w:val="23"/>
          <w:szCs w:val="23"/>
        </w:rPr>
        <w:t>O procedimento será divulgado no</w:t>
      </w:r>
      <w:r w:rsidR="00FF5FD0" w:rsidRPr="00202C5E">
        <w:rPr>
          <w:rFonts w:ascii="Times New Roman" w:hAnsi="Times New Roman" w:cs="Times New Roman"/>
          <w:sz w:val="23"/>
          <w:szCs w:val="23"/>
        </w:rPr>
        <w:t xml:space="preserve"> portal </w:t>
      </w:r>
      <w:r w:rsidR="00AD4046" w:rsidRPr="00202C5E">
        <w:rPr>
          <w:rFonts w:ascii="Times New Roman" w:hAnsi="Times New Roman" w:cs="Times New Roman"/>
          <w:b/>
          <w:sz w:val="23"/>
          <w:szCs w:val="23"/>
          <w:lang w:eastAsia="ar-SA"/>
        </w:rPr>
        <w:t>www.licita</w:t>
      </w:r>
      <w:r w:rsidR="00C037EA" w:rsidRPr="00202C5E">
        <w:rPr>
          <w:rFonts w:ascii="Times New Roman" w:hAnsi="Times New Roman" w:cs="Times New Roman"/>
          <w:b/>
          <w:sz w:val="23"/>
          <w:szCs w:val="23"/>
          <w:lang w:eastAsia="ar-SA"/>
        </w:rPr>
        <w:t>net</w:t>
      </w:r>
      <w:r w:rsidR="00AD4046" w:rsidRPr="00202C5E">
        <w:rPr>
          <w:rFonts w:ascii="Times New Roman" w:hAnsi="Times New Roman" w:cs="Times New Roman"/>
          <w:b/>
          <w:sz w:val="23"/>
          <w:szCs w:val="23"/>
          <w:lang w:eastAsia="ar-SA"/>
        </w:rPr>
        <w:t>.com.br</w:t>
      </w:r>
      <w:r w:rsidR="00FF5FD0" w:rsidRPr="00202C5E">
        <w:rPr>
          <w:rFonts w:ascii="Times New Roman" w:hAnsi="Times New Roman" w:cs="Times New Roman"/>
          <w:sz w:val="23"/>
          <w:szCs w:val="23"/>
        </w:rPr>
        <w:t xml:space="preserve">, no </w:t>
      </w:r>
      <w:r w:rsidR="00FF5FD0" w:rsidRPr="00202C5E">
        <w:rPr>
          <w:rFonts w:ascii="Times New Roman" w:hAnsi="Times New Roman" w:cs="Times New Roman"/>
          <w:b/>
          <w:sz w:val="23"/>
          <w:szCs w:val="23"/>
        </w:rPr>
        <w:t>diário oficial de contas do TCE/MT</w:t>
      </w:r>
      <w:r w:rsidR="00FF5FD0" w:rsidRPr="00202C5E">
        <w:rPr>
          <w:rFonts w:ascii="Times New Roman" w:hAnsi="Times New Roman" w:cs="Times New Roman"/>
          <w:sz w:val="23"/>
          <w:szCs w:val="23"/>
        </w:rPr>
        <w:t xml:space="preserve">, no </w:t>
      </w:r>
      <w:r w:rsidR="005A521A" w:rsidRPr="00202C5E">
        <w:rPr>
          <w:rFonts w:ascii="Times New Roman" w:hAnsi="Times New Roman" w:cs="Times New Roman"/>
          <w:b/>
          <w:sz w:val="23"/>
          <w:szCs w:val="23"/>
        </w:rPr>
        <w:t>Diário</w:t>
      </w:r>
      <w:r w:rsidR="00FF5FD0" w:rsidRPr="00202C5E">
        <w:rPr>
          <w:rFonts w:ascii="Times New Roman" w:hAnsi="Times New Roman" w:cs="Times New Roman"/>
          <w:b/>
          <w:sz w:val="23"/>
          <w:szCs w:val="23"/>
        </w:rPr>
        <w:t xml:space="preserve"> oficial dos </w:t>
      </w:r>
      <w:r w:rsidR="005A521A" w:rsidRPr="00202C5E">
        <w:rPr>
          <w:rFonts w:ascii="Times New Roman" w:hAnsi="Times New Roman" w:cs="Times New Roman"/>
          <w:b/>
          <w:sz w:val="23"/>
          <w:szCs w:val="23"/>
        </w:rPr>
        <w:t>Municípios</w:t>
      </w:r>
      <w:r w:rsidR="00FF5FD0" w:rsidRPr="00202C5E">
        <w:rPr>
          <w:rFonts w:ascii="Times New Roman" w:hAnsi="Times New Roman" w:cs="Times New Roman"/>
          <w:sz w:val="23"/>
          <w:szCs w:val="23"/>
        </w:rPr>
        <w:t xml:space="preserve"> (</w:t>
      </w:r>
      <w:r w:rsidR="00FF5FD0" w:rsidRPr="00202C5E">
        <w:rPr>
          <w:rFonts w:ascii="Times New Roman" w:hAnsi="Times New Roman" w:cs="Times New Roman"/>
          <w:b/>
          <w:sz w:val="23"/>
          <w:szCs w:val="23"/>
        </w:rPr>
        <w:t>AMM</w:t>
      </w:r>
      <w:r w:rsidR="00FF5FD0" w:rsidRPr="00202C5E">
        <w:rPr>
          <w:rFonts w:ascii="Times New Roman" w:hAnsi="Times New Roman" w:cs="Times New Roman"/>
          <w:sz w:val="23"/>
          <w:szCs w:val="23"/>
        </w:rPr>
        <w:t xml:space="preserve">), no mural da Prefeitura, no portal da transparência do município </w:t>
      </w:r>
      <w:r w:rsidR="000C4B11" w:rsidRPr="00202C5E">
        <w:rPr>
          <w:rFonts w:ascii="Times New Roman" w:hAnsi="Times New Roman" w:cs="Times New Roman"/>
          <w:sz w:val="23"/>
          <w:szCs w:val="23"/>
        </w:rPr>
        <w:t xml:space="preserve">e </w:t>
      </w:r>
      <w:r w:rsidR="00FF5FD0" w:rsidRPr="00202C5E">
        <w:rPr>
          <w:rFonts w:ascii="Times New Roman" w:hAnsi="Times New Roman" w:cs="Times New Roman"/>
          <w:sz w:val="23"/>
          <w:szCs w:val="23"/>
        </w:rPr>
        <w:t>automaticamente encaminhado a</w:t>
      </w:r>
      <w:r w:rsidR="000C4B11" w:rsidRPr="00202C5E">
        <w:rPr>
          <w:rFonts w:ascii="Times New Roman" w:hAnsi="Times New Roman" w:cs="Times New Roman"/>
          <w:sz w:val="23"/>
          <w:szCs w:val="23"/>
        </w:rPr>
        <w:t xml:space="preserve">o </w:t>
      </w:r>
      <w:r w:rsidR="000C4B11" w:rsidRPr="00202C5E">
        <w:rPr>
          <w:rFonts w:ascii="Times New Roman" w:hAnsi="Times New Roman" w:cs="Times New Roman"/>
          <w:b/>
          <w:sz w:val="23"/>
          <w:szCs w:val="23"/>
        </w:rPr>
        <w:t>Portal Nacional de Contratações Públicas - PNCP</w:t>
      </w:r>
      <w:r w:rsidR="000C4B11" w:rsidRPr="00202C5E">
        <w:rPr>
          <w:rFonts w:ascii="Times New Roman" w:hAnsi="Times New Roman" w:cs="Times New Roman"/>
          <w:sz w:val="23"/>
          <w:szCs w:val="23"/>
        </w:rPr>
        <w:t>, e encaminhado automaticamente aos fornecedores, por mensagem eletrônica, na correspondente linha de fornecimento que pretende atender.</w:t>
      </w:r>
    </w:p>
    <w:p w:rsidR="005B702E" w:rsidRPr="00202C5E" w:rsidRDefault="009C562E" w:rsidP="00202C5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9.2. </w:t>
      </w:r>
      <w:r w:rsidR="008E389E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No caso </w:t>
      </w:r>
      <w:r w:rsidR="00FF6FA3" w:rsidRPr="00202C5E">
        <w:rPr>
          <w:rFonts w:ascii="Times New Roman" w:hAnsi="Times New Roman" w:cs="Times New Roman"/>
          <w:color w:val="000000"/>
          <w:sz w:val="23"/>
          <w:szCs w:val="23"/>
        </w:rPr>
        <w:t>de todos os fornecedores restarem desclassificados ou inabilitados</w:t>
      </w:r>
      <w:r w:rsidR="00B54EF3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(procedimento </w:t>
      </w:r>
      <w:r w:rsidR="0062472B" w:rsidRPr="00202C5E">
        <w:rPr>
          <w:rFonts w:ascii="Times New Roman" w:hAnsi="Times New Roman" w:cs="Times New Roman"/>
          <w:color w:val="000000"/>
          <w:sz w:val="23"/>
          <w:szCs w:val="23"/>
        </w:rPr>
        <w:t>fracassado</w:t>
      </w:r>
      <w:r w:rsidR="00B54EF3" w:rsidRPr="00202C5E">
        <w:rPr>
          <w:rFonts w:ascii="Times New Roman" w:hAnsi="Times New Roman" w:cs="Times New Roman"/>
          <w:color w:val="000000"/>
          <w:sz w:val="23"/>
          <w:szCs w:val="23"/>
        </w:rPr>
        <w:t>)</w:t>
      </w:r>
      <w:r w:rsidR="00FF6FA3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, </w:t>
      </w:r>
      <w:r w:rsidR="00D149C0" w:rsidRPr="00202C5E">
        <w:rPr>
          <w:rFonts w:ascii="Times New Roman" w:hAnsi="Times New Roman" w:cs="Times New Roman"/>
          <w:color w:val="000000"/>
          <w:sz w:val="23"/>
          <w:szCs w:val="23"/>
        </w:rPr>
        <w:t>a Administração</w:t>
      </w:r>
      <w:r w:rsidR="00FF6FA3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poderá</w:t>
      </w:r>
      <w:r w:rsidR="005B702E" w:rsidRPr="00202C5E">
        <w:rPr>
          <w:rFonts w:ascii="Times New Roman" w:hAnsi="Times New Roman" w:cs="Times New Roman"/>
          <w:color w:val="000000"/>
          <w:sz w:val="23"/>
          <w:szCs w:val="23"/>
        </w:rPr>
        <w:t>:</w:t>
      </w:r>
    </w:p>
    <w:p w:rsidR="005B702E" w:rsidRPr="00202C5E" w:rsidRDefault="00112954" w:rsidP="00202C5E">
      <w:pPr>
        <w:numPr>
          <w:ilvl w:val="2"/>
          <w:numId w:val="44"/>
        </w:numPr>
        <w:tabs>
          <w:tab w:val="left" w:pos="567"/>
        </w:tabs>
        <w:spacing w:line="276" w:lineRule="auto"/>
        <w:ind w:hanging="436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Republicar</w:t>
      </w:r>
      <w:r w:rsidR="005B702E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C35475" w:rsidRPr="00202C5E">
        <w:rPr>
          <w:rFonts w:ascii="Times New Roman" w:hAnsi="Times New Roman" w:cs="Times New Roman"/>
          <w:color w:val="000000"/>
          <w:sz w:val="23"/>
          <w:szCs w:val="23"/>
        </w:rPr>
        <w:t>o presente aviso com uma nova data</w:t>
      </w:r>
      <w:r w:rsidR="00461C6C" w:rsidRPr="00202C5E">
        <w:rPr>
          <w:rFonts w:ascii="Times New Roman" w:hAnsi="Times New Roman" w:cs="Times New Roman"/>
          <w:color w:val="000000"/>
          <w:sz w:val="23"/>
          <w:szCs w:val="23"/>
        </w:rPr>
        <w:t>;</w:t>
      </w:r>
    </w:p>
    <w:p w:rsidR="00461C6C" w:rsidRPr="00202C5E" w:rsidRDefault="00112954" w:rsidP="00202C5E">
      <w:pPr>
        <w:numPr>
          <w:ilvl w:val="2"/>
          <w:numId w:val="44"/>
        </w:numPr>
        <w:tabs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Valer</w:t>
      </w:r>
      <w:r w:rsidR="00461C6C" w:rsidRPr="00202C5E">
        <w:rPr>
          <w:rFonts w:ascii="Times New Roman" w:hAnsi="Times New Roman" w:cs="Times New Roman"/>
          <w:color w:val="000000"/>
          <w:sz w:val="23"/>
          <w:szCs w:val="23"/>
        </w:rPr>
        <w:t>-se, para a contratação, de proposta obtida na pesquisa de preços que serviu de base ao procedimento, se houver, privilegiando-se os menores preços, sempre que possível, e desde que atendidas às condições de habilitação exigidas.</w:t>
      </w:r>
    </w:p>
    <w:p w:rsidR="000D22F3" w:rsidRPr="00202C5E" w:rsidRDefault="009C72F6" w:rsidP="00202C5E">
      <w:pPr>
        <w:tabs>
          <w:tab w:val="left" w:pos="567"/>
        </w:tabs>
        <w:spacing w:line="276" w:lineRule="auto"/>
        <w:ind w:left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proofErr w:type="gramStart"/>
      <w:r w:rsidRPr="00202C5E">
        <w:rPr>
          <w:rFonts w:ascii="Times New Roman" w:hAnsi="Times New Roman" w:cs="Times New Roman"/>
          <w:color w:val="000000"/>
          <w:sz w:val="23"/>
          <w:szCs w:val="23"/>
        </w:rPr>
        <w:t>b.</w:t>
      </w:r>
      <w:proofErr w:type="gramEnd"/>
      <w:r w:rsidRPr="00202C5E">
        <w:rPr>
          <w:rFonts w:ascii="Times New Roman" w:hAnsi="Times New Roman" w:cs="Times New Roman"/>
          <w:color w:val="000000"/>
          <w:sz w:val="23"/>
          <w:szCs w:val="23"/>
        </w:rPr>
        <w:t>1)</w:t>
      </w:r>
      <w:r w:rsidR="005A521A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0D22F3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No caso do subitem anterior, a contratação será operacionalizada fora deste </w:t>
      </w:r>
      <w:r w:rsidR="00F710B7" w:rsidRPr="00202C5E">
        <w:rPr>
          <w:rFonts w:ascii="Times New Roman" w:hAnsi="Times New Roman" w:cs="Times New Roman"/>
          <w:color w:val="000000"/>
          <w:sz w:val="23"/>
          <w:szCs w:val="23"/>
        </w:rPr>
        <w:t>procedimento</w:t>
      </w:r>
      <w:r w:rsidR="000D22F3" w:rsidRPr="00202C5E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:rsidR="00850838" w:rsidRPr="00202C5E" w:rsidRDefault="00112954" w:rsidP="00202C5E">
      <w:pPr>
        <w:numPr>
          <w:ilvl w:val="2"/>
          <w:numId w:val="44"/>
        </w:numPr>
        <w:tabs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Fixar</w:t>
      </w:r>
      <w:r w:rsidR="00D149C0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64175F" w:rsidRPr="00202C5E">
        <w:rPr>
          <w:rFonts w:ascii="Times New Roman" w:hAnsi="Times New Roman" w:cs="Times New Roman"/>
          <w:color w:val="000000"/>
          <w:sz w:val="23"/>
          <w:szCs w:val="23"/>
        </w:rPr>
        <w:t>prazo para que possa haver adequação das propostas ou da documentação de habilitação, conforme o caso.</w:t>
      </w:r>
    </w:p>
    <w:p w:rsidR="00B54EF3" w:rsidRPr="00202C5E" w:rsidRDefault="00424C98" w:rsidP="00202C5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9.3. </w:t>
      </w:r>
      <w:r w:rsidR="00B54EF3" w:rsidRPr="00202C5E">
        <w:rPr>
          <w:rFonts w:ascii="Times New Roman" w:hAnsi="Times New Roman" w:cs="Times New Roman"/>
          <w:color w:val="000000"/>
          <w:sz w:val="23"/>
          <w:szCs w:val="23"/>
        </w:rPr>
        <w:t>As providências d</w:t>
      </w:r>
      <w:r w:rsidR="009C72F6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as alíneas “a” e “b” do item </w:t>
      </w:r>
      <w:r w:rsidR="00FF0582" w:rsidRPr="00202C5E">
        <w:rPr>
          <w:rFonts w:ascii="Times New Roman" w:hAnsi="Times New Roman" w:cs="Times New Roman"/>
          <w:color w:val="000000"/>
          <w:sz w:val="23"/>
          <w:szCs w:val="23"/>
        </w:rPr>
        <w:t>9.2</w:t>
      </w:r>
      <w:r w:rsidR="009C72F6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DE4EBF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acima </w:t>
      </w:r>
      <w:r w:rsidR="00B54EF3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poderão ser utilizadas se não houver </w:t>
      </w:r>
      <w:r w:rsidR="0062472B" w:rsidRPr="00202C5E">
        <w:rPr>
          <w:rFonts w:ascii="Times New Roman" w:hAnsi="Times New Roman" w:cs="Times New Roman"/>
          <w:color w:val="000000"/>
          <w:sz w:val="23"/>
          <w:szCs w:val="23"/>
        </w:rPr>
        <w:t>o comparecimento de quaisquer fornecedores interessados (</w:t>
      </w:r>
      <w:r w:rsidR="0062472B" w:rsidRPr="00202C5E">
        <w:rPr>
          <w:rFonts w:ascii="Times New Roman" w:hAnsi="Times New Roman" w:cs="Times New Roman"/>
          <w:b/>
          <w:color w:val="000000"/>
          <w:sz w:val="23"/>
          <w:szCs w:val="23"/>
        </w:rPr>
        <w:t>procedimento deserto</w:t>
      </w:r>
      <w:r w:rsidR="0062472B" w:rsidRPr="00202C5E">
        <w:rPr>
          <w:rFonts w:ascii="Times New Roman" w:hAnsi="Times New Roman" w:cs="Times New Roman"/>
          <w:color w:val="000000"/>
          <w:sz w:val="23"/>
          <w:szCs w:val="23"/>
        </w:rPr>
        <w:t>)</w:t>
      </w:r>
      <w:r w:rsidR="00086C2E" w:rsidRPr="00202C5E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:rsidR="00BA7201" w:rsidRPr="00202C5E" w:rsidRDefault="00424C98" w:rsidP="00202C5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9.4. </w:t>
      </w:r>
      <w:r w:rsidR="00BA7201" w:rsidRPr="00202C5E">
        <w:rPr>
          <w:rFonts w:ascii="Times New Roman" w:hAnsi="Times New Roman" w:cs="Times New Roman"/>
          <w:color w:val="000000"/>
          <w:sz w:val="23"/>
          <w:szCs w:val="23"/>
        </w:rPr>
        <w:t>Havendo a necessidade de realização de ato de qualquer natureza</w:t>
      </w:r>
      <w:r w:rsidR="0055168F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pelos fornecedores, </w:t>
      </w:r>
      <w:r w:rsidR="0023612A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cujo prazo não conste deste </w:t>
      </w:r>
      <w:r w:rsidR="00313FBD" w:rsidRPr="00202C5E">
        <w:rPr>
          <w:rFonts w:ascii="Times New Roman" w:hAnsi="Times New Roman" w:cs="Times New Roman"/>
          <w:color w:val="000000"/>
          <w:sz w:val="23"/>
          <w:szCs w:val="23"/>
        </w:rPr>
        <w:t>Aviso</w:t>
      </w:r>
      <w:r w:rsidR="00F710B7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de Contratação Direta</w:t>
      </w:r>
      <w:r w:rsidR="0023612A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, </w:t>
      </w:r>
      <w:r w:rsidR="0055168F" w:rsidRPr="00202C5E">
        <w:rPr>
          <w:rFonts w:ascii="Times New Roman" w:hAnsi="Times New Roman" w:cs="Times New Roman"/>
          <w:color w:val="000000"/>
          <w:sz w:val="23"/>
          <w:szCs w:val="23"/>
        </w:rPr>
        <w:t>deverá ser atendido o prazo indicado pelo agente competente da Administração</w:t>
      </w:r>
      <w:r w:rsidR="00A22FA7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na respectiva notificação</w:t>
      </w:r>
      <w:r w:rsidR="0023612A" w:rsidRPr="00202C5E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:rsidR="00251226" w:rsidRPr="00202C5E" w:rsidRDefault="00424C98" w:rsidP="00202C5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9.5. </w:t>
      </w:r>
      <w:r w:rsidR="00251226" w:rsidRPr="00202C5E">
        <w:rPr>
          <w:rFonts w:ascii="Times New Roman" w:hAnsi="Times New Roman" w:cs="Times New Roman"/>
          <w:color w:val="000000"/>
          <w:sz w:val="23"/>
          <w:szCs w:val="23"/>
        </w:rPr>
        <w:t>Caberá ao fornecedor acompanhar as operações, ficando responsável pelo ônus decorrente da perda do negócio diante da inobservância de quaisquer mensagens emitidas pel</w:t>
      </w:r>
      <w:r w:rsidR="00FB6EA3" w:rsidRPr="00202C5E">
        <w:rPr>
          <w:rFonts w:ascii="Times New Roman" w:hAnsi="Times New Roman" w:cs="Times New Roman"/>
          <w:color w:val="000000"/>
          <w:sz w:val="23"/>
          <w:szCs w:val="23"/>
        </w:rPr>
        <w:t>a Administração</w:t>
      </w:r>
      <w:r w:rsidR="00251226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ou de sua desconexão.</w:t>
      </w:r>
    </w:p>
    <w:p w:rsidR="00147041" w:rsidRPr="00202C5E" w:rsidRDefault="00424C98" w:rsidP="00202C5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9.6. </w:t>
      </w:r>
      <w:r w:rsidR="00147041" w:rsidRPr="00202C5E">
        <w:rPr>
          <w:rFonts w:ascii="Times New Roman" w:hAnsi="Times New Roman" w:cs="Times New Roman"/>
          <w:color w:val="000000"/>
          <w:sz w:val="23"/>
          <w:szCs w:val="23"/>
        </w:rPr>
        <w:t>Não havendo expediente ou ocorrendo qualquer fato superveniente que impeça a realização do certame na data marcada, a sessão será automaticamente transferida para o primeiro dia útil subsequente, no mesmo horário anteriormente estabelecido, desde que não haja comunicação em contrário.</w:t>
      </w:r>
    </w:p>
    <w:p w:rsidR="00147041" w:rsidRPr="00202C5E" w:rsidRDefault="00424C98" w:rsidP="00202C5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9.7. </w:t>
      </w:r>
      <w:r w:rsidR="00540167" w:rsidRPr="00202C5E">
        <w:rPr>
          <w:rFonts w:ascii="Times New Roman" w:hAnsi="Times New Roman" w:cs="Times New Roman"/>
          <w:color w:val="000000"/>
          <w:sz w:val="23"/>
          <w:szCs w:val="23"/>
        </w:rPr>
        <w:t>Os horários estabelecidos na divulgação deste procedimento e durante o envio de lances observarão o horário de Brasília-DF, inclusive para contagem de tempo e registro no Sistema e na documentação relativa</w:t>
      </w:r>
      <w:r w:rsidR="00BD4EF1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ao procedimento</w:t>
      </w:r>
      <w:r w:rsidR="00147041" w:rsidRPr="00202C5E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:rsidR="00147041" w:rsidRPr="00202C5E" w:rsidRDefault="00424C98" w:rsidP="00202C5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9.8. </w:t>
      </w:r>
      <w:r w:rsidR="00147041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No julgamento das propostas e da habilitação, </w:t>
      </w:r>
      <w:r w:rsidR="00BD4EF1" w:rsidRPr="00202C5E">
        <w:rPr>
          <w:rFonts w:ascii="Times New Roman" w:hAnsi="Times New Roman" w:cs="Times New Roman"/>
          <w:color w:val="000000"/>
          <w:sz w:val="23"/>
          <w:szCs w:val="23"/>
        </w:rPr>
        <w:t>a Administração</w:t>
      </w:r>
      <w:r w:rsidR="00147041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poderá sanar erros ou falhas que não alterem a substância das propostas, dos documentos e sua validade jurídica, mediante despacho fundamentado, registrado em ata e acessível a todos, atribuindo-lhes validade e eficácia para fins de habilitação e classificação.</w:t>
      </w:r>
    </w:p>
    <w:p w:rsidR="00147041" w:rsidRPr="00202C5E" w:rsidRDefault="00424C98" w:rsidP="00202C5E">
      <w:pPr>
        <w:tabs>
          <w:tab w:val="left" w:pos="426"/>
        </w:tabs>
        <w:spacing w:line="276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9.9. </w:t>
      </w:r>
      <w:r w:rsidR="00147041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As normas disciplinadoras </w:t>
      </w:r>
      <w:r w:rsidR="00C6579F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deste </w:t>
      </w:r>
      <w:r w:rsidR="00313FBD" w:rsidRPr="00202C5E">
        <w:rPr>
          <w:rFonts w:ascii="Times New Roman" w:hAnsi="Times New Roman" w:cs="Times New Roman"/>
          <w:color w:val="000000"/>
          <w:sz w:val="23"/>
          <w:szCs w:val="23"/>
        </w:rPr>
        <w:t>Aviso</w:t>
      </w:r>
      <w:r w:rsidR="00F710B7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de Contratação Direta</w:t>
      </w:r>
      <w:r w:rsidR="00C6579F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147041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serão sempre interpretadas em favor da ampliação da disputa entre os interessados, desde que não comprometam o interesse da Administração, o princípio da isonomia, a finalidade e a segurança da contratação. </w:t>
      </w:r>
    </w:p>
    <w:p w:rsidR="00147041" w:rsidRPr="00202C5E" w:rsidRDefault="00424C98" w:rsidP="00202C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lastRenderedPageBreak/>
        <w:t xml:space="preserve">9.10. </w:t>
      </w:r>
      <w:r w:rsidR="00147041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Os </w:t>
      </w:r>
      <w:r w:rsidR="0078721C" w:rsidRPr="00202C5E">
        <w:rPr>
          <w:rFonts w:ascii="Times New Roman" w:hAnsi="Times New Roman" w:cs="Times New Roman"/>
          <w:color w:val="000000"/>
          <w:sz w:val="23"/>
          <w:szCs w:val="23"/>
        </w:rPr>
        <w:t>fornecedores</w:t>
      </w:r>
      <w:r w:rsidR="00147041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assumem todos os custos de preparação e apresentação de suas propostas e a Administração não será, em nenhum caso, responsável por esses custos, independentemente da condução ou do resultado do processo </w:t>
      </w:r>
      <w:r w:rsidR="009E584F" w:rsidRPr="00202C5E">
        <w:rPr>
          <w:rFonts w:ascii="Times New Roman" w:hAnsi="Times New Roman" w:cs="Times New Roman"/>
          <w:color w:val="000000"/>
          <w:sz w:val="23"/>
          <w:szCs w:val="23"/>
        </w:rPr>
        <w:t>de contratação</w:t>
      </w:r>
      <w:r w:rsidR="00147041" w:rsidRPr="00202C5E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:rsidR="00147041" w:rsidRPr="00202C5E" w:rsidRDefault="00424C98" w:rsidP="00202C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9.11. </w:t>
      </w:r>
      <w:r w:rsidR="00147041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Em caso de divergência entre disposições deste </w:t>
      </w:r>
      <w:r w:rsidR="00313FBD" w:rsidRPr="00202C5E">
        <w:rPr>
          <w:rFonts w:ascii="Times New Roman" w:hAnsi="Times New Roman" w:cs="Times New Roman"/>
          <w:color w:val="000000"/>
          <w:sz w:val="23"/>
          <w:szCs w:val="23"/>
        </w:rPr>
        <w:t>Aviso</w:t>
      </w:r>
      <w:r w:rsidR="00F710B7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de Contratação Direta</w:t>
      </w:r>
      <w:r w:rsidR="00147041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e de seus anexos ou demais peças que compõem o processo, prevalecerá as deste </w:t>
      </w:r>
      <w:r w:rsidR="00313FBD" w:rsidRPr="00202C5E">
        <w:rPr>
          <w:rFonts w:ascii="Times New Roman" w:hAnsi="Times New Roman" w:cs="Times New Roman"/>
          <w:color w:val="000000"/>
          <w:sz w:val="23"/>
          <w:szCs w:val="23"/>
        </w:rPr>
        <w:t>Aviso</w:t>
      </w:r>
      <w:r w:rsidR="00147041" w:rsidRPr="00202C5E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:rsidR="000655D5" w:rsidRPr="00202C5E" w:rsidRDefault="00424C98" w:rsidP="00202C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9.12. </w:t>
      </w:r>
      <w:r w:rsidR="000655D5" w:rsidRPr="00202C5E">
        <w:rPr>
          <w:rFonts w:ascii="Times New Roman" w:hAnsi="Times New Roman" w:cs="Times New Roman"/>
          <w:color w:val="000000"/>
          <w:sz w:val="23"/>
          <w:szCs w:val="23"/>
        </w:rPr>
        <w:t>Da sessão pública será divulgada Ata no sistema eletrônico.</w:t>
      </w:r>
    </w:p>
    <w:p w:rsidR="00293FF3" w:rsidRPr="00202C5E" w:rsidRDefault="00424C98" w:rsidP="00202C5E">
      <w:pPr>
        <w:pStyle w:val="PargrafodaLista"/>
        <w:widowControl w:val="0"/>
        <w:tabs>
          <w:tab w:val="left" w:pos="142"/>
        </w:tabs>
        <w:spacing w:after="120" w:line="276" w:lineRule="auto"/>
        <w:ind w:left="0" w:rightChars="-1" w:right="-2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9.13. </w:t>
      </w:r>
      <w:r w:rsidR="00293FF3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As questões decorrentes da execução deste Instrumento, que não possam ser dirimidas administrativamente, serão processadas e julgadas no Foro da cidade de </w:t>
      </w:r>
      <w:r w:rsidR="00B77B43" w:rsidRPr="00202C5E">
        <w:rPr>
          <w:rFonts w:ascii="Times New Roman" w:hAnsi="Times New Roman" w:cs="Times New Roman"/>
          <w:color w:val="000000"/>
          <w:sz w:val="23"/>
          <w:szCs w:val="23"/>
        </w:rPr>
        <w:t>Canarana</w:t>
      </w:r>
      <w:r w:rsidR="00293FF3" w:rsidRPr="00202C5E">
        <w:rPr>
          <w:rFonts w:ascii="Times New Roman" w:hAnsi="Times New Roman" w:cs="Times New Roman"/>
          <w:color w:val="000000"/>
          <w:sz w:val="23"/>
          <w:szCs w:val="23"/>
        </w:rPr>
        <w:t>/MT, com exclusão de qualquer outro, por mais privilegiado que seja, salvo nos casos previstos no art. 102, inciso I, alínea “d” da Constituição Federal.</w:t>
      </w:r>
    </w:p>
    <w:p w:rsidR="00147041" w:rsidRPr="00202C5E" w:rsidRDefault="00424C98" w:rsidP="00202C5E">
      <w:pPr>
        <w:pStyle w:val="PargrafodaLista"/>
        <w:tabs>
          <w:tab w:val="left" w:pos="567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9.14. </w:t>
      </w:r>
      <w:r w:rsidR="00147041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Integram este </w:t>
      </w:r>
      <w:r w:rsidR="00313FBD" w:rsidRPr="00202C5E">
        <w:rPr>
          <w:rFonts w:ascii="Times New Roman" w:hAnsi="Times New Roman" w:cs="Times New Roman"/>
          <w:color w:val="000000"/>
          <w:sz w:val="23"/>
          <w:szCs w:val="23"/>
        </w:rPr>
        <w:t>Aviso</w:t>
      </w:r>
      <w:r w:rsidR="00F710B7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de Contratação Direta</w:t>
      </w:r>
      <w:r w:rsidR="00147041" w:rsidRPr="00202C5E">
        <w:rPr>
          <w:rFonts w:ascii="Times New Roman" w:hAnsi="Times New Roman" w:cs="Times New Roman"/>
          <w:color w:val="000000"/>
          <w:sz w:val="23"/>
          <w:szCs w:val="23"/>
        </w:rPr>
        <w:t>, para todos os fins e efeitos, os seguintes anexos:</w:t>
      </w:r>
    </w:p>
    <w:p w:rsidR="00C4411B" w:rsidRPr="00202C5E" w:rsidRDefault="00C4411B" w:rsidP="00202C5E">
      <w:pPr>
        <w:pStyle w:val="PargrafodaLista"/>
        <w:numPr>
          <w:ilvl w:val="0"/>
          <w:numId w:val="15"/>
        </w:numPr>
        <w:tabs>
          <w:tab w:val="left" w:pos="567"/>
        </w:tabs>
        <w:spacing w:line="276" w:lineRule="auto"/>
        <w:ind w:left="284" w:firstLine="0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ANEXO </w:t>
      </w:r>
      <w:r w:rsidR="00DE4EBF" w:rsidRPr="00202C5E">
        <w:rPr>
          <w:rFonts w:ascii="Times New Roman" w:hAnsi="Times New Roman" w:cs="Times New Roman"/>
          <w:color w:val="000000"/>
          <w:sz w:val="23"/>
          <w:szCs w:val="23"/>
        </w:rPr>
        <w:t>I</w:t>
      </w:r>
      <w:r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– </w:t>
      </w:r>
      <w:r w:rsidR="0062144A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Termo de </w:t>
      </w:r>
      <w:r w:rsidR="007D34EA" w:rsidRPr="00202C5E">
        <w:rPr>
          <w:rFonts w:ascii="Times New Roman" w:hAnsi="Times New Roman" w:cs="Times New Roman"/>
          <w:color w:val="000000"/>
          <w:sz w:val="23"/>
          <w:szCs w:val="23"/>
        </w:rPr>
        <w:t>referência</w:t>
      </w:r>
      <w:r w:rsidR="0062144A" w:rsidRPr="00202C5E">
        <w:rPr>
          <w:rFonts w:ascii="Times New Roman" w:hAnsi="Times New Roman" w:cs="Times New Roman"/>
          <w:color w:val="000000"/>
          <w:sz w:val="23"/>
          <w:szCs w:val="23"/>
        </w:rPr>
        <w:t>;</w:t>
      </w:r>
    </w:p>
    <w:p w:rsidR="00435B54" w:rsidRPr="00202C5E" w:rsidRDefault="00435B54" w:rsidP="00202C5E">
      <w:pPr>
        <w:tabs>
          <w:tab w:val="left" w:pos="567"/>
        </w:tabs>
        <w:spacing w:line="276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:rsidR="00147041" w:rsidRPr="00202C5E" w:rsidRDefault="00B77B43" w:rsidP="00202C5E">
      <w:pPr>
        <w:spacing w:line="276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 w:rsidRPr="00202C5E">
        <w:rPr>
          <w:rFonts w:ascii="Times New Roman" w:hAnsi="Times New Roman" w:cs="Times New Roman"/>
          <w:color w:val="000000"/>
          <w:sz w:val="23"/>
          <w:szCs w:val="23"/>
        </w:rPr>
        <w:t>Canarana-MT</w:t>
      </w:r>
      <w:r w:rsidR="009368FE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, </w:t>
      </w:r>
      <w:r w:rsidR="00AF3773">
        <w:rPr>
          <w:rFonts w:ascii="Times New Roman" w:hAnsi="Times New Roman" w:cs="Times New Roman"/>
          <w:color w:val="000000"/>
          <w:sz w:val="23"/>
          <w:szCs w:val="23"/>
        </w:rPr>
        <w:t>22</w:t>
      </w:r>
      <w:r w:rsidR="009368FE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de </w:t>
      </w:r>
      <w:r w:rsidR="00424C98" w:rsidRPr="00202C5E">
        <w:rPr>
          <w:rFonts w:ascii="Times New Roman" w:hAnsi="Times New Roman" w:cs="Times New Roman"/>
          <w:color w:val="000000"/>
          <w:sz w:val="23"/>
          <w:szCs w:val="23"/>
        </w:rPr>
        <w:t>outubr</w:t>
      </w:r>
      <w:r w:rsidR="002102EF" w:rsidRPr="00202C5E">
        <w:rPr>
          <w:rFonts w:ascii="Times New Roman" w:hAnsi="Times New Roman" w:cs="Times New Roman"/>
          <w:color w:val="000000"/>
          <w:sz w:val="23"/>
          <w:szCs w:val="23"/>
        </w:rPr>
        <w:t>o</w:t>
      </w:r>
      <w:r w:rsidR="003E5B4F" w:rsidRPr="00202C5E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9368FE" w:rsidRPr="00202C5E">
        <w:rPr>
          <w:rFonts w:ascii="Times New Roman" w:hAnsi="Times New Roman" w:cs="Times New Roman"/>
          <w:color w:val="000000"/>
          <w:sz w:val="23"/>
          <w:szCs w:val="23"/>
        </w:rPr>
        <w:t>de 20</w:t>
      </w:r>
      <w:r w:rsidR="005507B5" w:rsidRPr="00202C5E">
        <w:rPr>
          <w:rFonts w:ascii="Times New Roman" w:hAnsi="Times New Roman" w:cs="Times New Roman"/>
          <w:color w:val="000000"/>
          <w:sz w:val="23"/>
          <w:szCs w:val="23"/>
        </w:rPr>
        <w:t>25</w:t>
      </w:r>
      <w:r w:rsidR="009368FE" w:rsidRPr="00202C5E">
        <w:rPr>
          <w:rFonts w:ascii="Times New Roman" w:hAnsi="Times New Roman" w:cs="Times New Roman"/>
          <w:color w:val="000000"/>
          <w:sz w:val="23"/>
          <w:szCs w:val="23"/>
        </w:rPr>
        <w:t>.</w:t>
      </w:r>
    </w:p>
    <w:p w:rsidR="007F61CE" w:rsidRPr="00202C5E" w:rsidRDefault="007F61CE" w:rsidP="00202C5E">
      <w:pPr>
        <w:spacing w:line="276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293FF3" w:rsidRPr="00202C5E" w:rsidRDefault="00293FF3" w:rsidP="00202C5E">
      <w:pPr>
        <w:spacing w:line="276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2102EF" w:rsidRPr="00202C5E" w:rsidRDefault="002102EF" w:rsidP="00202C5E">
      <w:pPr>
        <w:spacing w:line="276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</w:p>
    <w:p w:rsidR="003E5B4F" w:rsidRPr="00202C5E" w:rsidRDefault="00EA623D" w:rsidP="00202C5E">
      <w:pPr>
        <w:spacing w:line="276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____________________________________________</w:t>
      </w:r>
    </w:p>
    <w:p w:rsidR="000F3BEB" w:rsidRPr="00202C5E" w:rsidRDefault="003E5B4F" w:rsidP="00202C5E">
      <w:pPr>
        <w:spacing w:line="276" w:lineRule="auto"/>
        <w:jc w:val="center"/>
        <w:rPr>
          <w:rFonts w:ascii="Times New Roman" w:eastAsia="Arial Unicode MS" w:hAnsi="Times New Roman" w:cs="Times New Roman"/>
          <w:sz w:val="23"/>
          <w:szCs w:val="23"/>
        </w:rPr>
      </w:pPr>
      <w:r w:rsidRPr="00202C5E">
        <w:rPr>
          <w:rFonts w:ascii="Times New Roman" w:hAnsi="Times New Roman" w:cs="Times New Roman"/>
          <w:b/>
          <w:sz w:val="23"/>
          <w:szCs w:val="23"/>
        </w:rPr>
        <w:t>DAVID ANDERSON MARIANO DA SILVA</w:t>
      </w:r>
    </w:p>
    <w:p w:rsidR="00FF0582" w:rsidRPr="00202C5E" w:rsidRDefault="00CE39B8" w:rsidP="00202C5E">
      <w:pPr>
        <w:spacing w:line="276" w:lineRule="auto"/>
        <w:jc w:val="center"/>
        <w:rPr>
          <w:rFonts w:ascii="Times New Roman" w:eastAsia="Arial Unicode MS" w:hAnsi="Times New Roman" w:cs="Times New Roman"/>
          <w:sz w:val="23"/>
          <w:szCs w:val="23"/>
        </w:rPr>
      </w:pPr>
      <w:r w:rsidRPr="00202C5E">
        <w:rPr>
          <w:rFonts w:ascii="Times New Roman" w:eastAsia="Arial Unicode MS" w:hAnsi="Times New Roman" w:cs="Times New Roman"/>
          <w:sz w:val="23"/>
          <w:szCs w:val="23"/>
        </w:rPr>
        <w:t>Equipe de apoio</w:t>
      </w:r>
    </w:p>
    <w:p w:rsidR="008E418C" w:rsidRPr="00202C5E" w:rsidRDefault="008E418C" w:rsidP="00202C5E">
      <w:pPr>
        <w:adjustRightInd w:val="0"/>
        <w:spacing w:line="276" w:lineRule="auto"/>
        <w:jc w:val="center"/>
        <w:rPr>
          <w:i/>
          <w:sz w:val="23"/>
          <w:szCs w:val="23"/>
        </w:rPr>
      </w:pPr>
    </w:p>
    <w:p w:rsidR="00817DB2" w:rsidRPr="00202C5E" w:rsidRDefault="00817DB2" w:rsidP="00202C5E">
      <w:pPr>
        <w:adjustRightInd w:val="0"/>
        <w:spacing w:line="276" w:lineRule="auto"/>
        <w:jc w:val="center"/>
        <w:rPr>
          <w:rFonts w:ascii="Times New Roman" w:hAnsi="Times New Roman" w:cs="Times New Roman"/>
          <w:i/>
          <w:sz w:val="23"/>
          <w:szCs w:val="23"/>
        </w:rPr>
      </w:pPr>
    </w:p>
    <w:p w:rsidR="008E418C" w:rsidRPr="00EA623D" w:rsidRDefault="008E418C" w:rsidP="00202C5E">
      <w:pPr>
        <w:adjustRightInd w:val="0"/>
        <w:spacing w:line="276" w:lineRule="auto"/>
        <w:jc w:val="center"/>
        <w:rPr>
          <w:rFonts w:ascii="Times New Roman" w:hAnsi="Times New Roman" w:cs="Times New Roman"/>
          <w:i/>
          <w:szCs w:val="23"/>
        </w:rPr>
      </w:pPr>
      <w:r w:rsidRPr="00EA623D">
        <w:rPr>
          <w:rFonts w:ascii="Times New Roman" w:hAnsi="Times New Roman" w:cs="Times New Roman"/>
          <w:i/>
          <w:szCs w:val="23"/>
        </w:rPr>
        <w:t xml:space="preserve">*** Esta assinatura digital está validando todo o </w:t>
      </w:r>
      <w:r w:rsidR="00202C5E" w:rsidRPr="00EA623D">
        <w:rPr>
          <w:rFonts w:ascii="Times New Roman" w:hAnsi="Times New Roman" w:cs="Times New Roman"/>
          <w:i/>
          <w:szCs w:val="23"/>
        </w:rPr>
        <w:t>edital e anexos</w:t>
      </w:r>
      <w:r w:rsidRPr="00EA623D">
        <w:rPr>
          <w:rFonts w:ascii="Times New Roman" w:hAnsi="Times New Roman" w:cs="Times New Roman"/>
          <w:b/>
          <w:i/>
          <w:szCs w:val="23"/>
        </w:rPr>
        <w:t xml:space="preserve"> </w:t>
      </w:r>
      <w:r w:rsidRPr="00EA623D">
        <w:rPr>
          <w:rFonts w:ascii="Times New Roman" w:hAnsi="Times New Roman" w:cs="Times New Roman"/>
          <w:i/>
          <w:szCs w:val="23"/>
        </w:rPr>
        <w:t>***</w:t>
      </w:r>
    </w:p>
    <w:p w:rsidR="008E418C" w:rsidRPr="00EA623D" w:rsidRDefault="000E2BF3" w:rsidP="00202C5E">
      <w:pPr>
        <w:adjustRightInd w:val="0"/>
        <w:spacing w:line="276" w:lineRule="auto"/>
        <w:jc w:val="center"/>
        <w:rPr>
          <w:rFonts w:ascii="Times New Roman" w:hAnsi="Times New Roman" w:cs="Times New Roman"/>
          <w:b/>
          <w:i/>
          <w:szCs w:val="23"/>
        </w:rPr>
      </w:pPr>
      <w:hyperlink r:id="rId13" w:history="1">
        <w:r w:rsidR="008E418C" w:rsidRPr="00EA623D">
          <w:rPr>
            <w:rStyle w:val="Forte"/>
            <w:rFonts w:ascii="Times New Roman" w:hAnsi="Times New Roman"/>
            <w:i/>
            <w:szCs w:val="23"/>
          </w:rPr>
          <w:t>Medida Provisória n</w:t>
        </w:r>
        <w:r w:rsidR="008E418C" w:rsidRPr="00EA623D">
          <w:rPr>
            <w:rStyle w:val="Forte"/>
            <w:rFonts w:ascii="Times New Roman" w:hAnsi="Times New Roman"/>
            <w:i/>
            <w:szCs w:val="23"/>
            <w:vertAlign w:val="superscript"/>
          </w:rPr>
          <w:t>o</w:t>
        </w:r>
        <w:r w:rsidR="008E418C" w:rsidRPr="00EA623D">
          <w:rPr>
            <w:rStyle w:val="Forte"/>
            <w:rFonts w:ascii="Times New Roman" w:hAnsi="Times New Roman"/>
            <w:i/>
            <w:szCs w:val="23"/>
          </w:rPr>
          <w:t> 2.200-2, de 24 de agosto de 2001</w:t>
        </w:r>
      </w:hyperlink>
    </w:p>
    <w:p w:rsidR="008E418C" w:rsidRPr="00202C5E" w:rsidRDefault="008E418C" w:rsidP="00202C5E">
      <w:pPr>
        <w:spacing w:line="276" w:lineRule="auto"/>
        <w:jc w:val="center"/>
        <w:rPr>
          <w:rFonts w:ascii="Times New Roman" w:eastAsia="Arial Unicode MS" w:hAnsi="Times New Roman" w:cs="Times New Roman"/>
          <w:sz w:val="23"/>
          <w:szCs w:val="23"/>
        </w:rPr>
      </w:pPr>
    </w:p>
    <w:p w:rsidR="00903B78" w:rsidRPr="00202C5E" w:rsidRDefault="00903B78" w:rsidP="00202C5E">
      <w:pPr>
        <w:spacing w:line="276" w:lineRule="auto"/>
        <w:jc w:val="center"/>
        <w:rPr>
          <w:rFonts w:ascii="Times New Roman" w:eastAsia="Arial Unicode MS" w:hAnsi="Times New Roman" w:cs="Times New Roman"/>
          <w:sz w:val="23"/>
          <w:szCs w:val="23"/>
        </w:rPr>
      </w:pPr>
    </w:p>
    <w:p w:rsidR="00903B78" w:rsidRPr="00202C5E" w:rsidRDefault="00903B78" w:rsidP="00202C5E">
      <w:pPr>
        <w:spacing w:line="276" w:lineRule="auto"/>
        <w:jc w:val="center"/>
        <w:rPr>
          <w:rFonts w:ascii="Times New Roman" w:eastAsia="Arial Unicode MS" w:hAnsi="Times New Roman" w:cs="Times New Roman"/>
          <w:sz w:val="23"/>
          <w:szCs w:val="23"/>
        </w:rPr>
      </w:pPr>
    </w:p>
    <w:p w:rsidR="00903B78" w:rsidRPr="00202C5E" w:rsidRDefault="00903B78" w:rsidP="00202C5E">
      <w:pPr>
        <w:spacing w:line="276" w:lineRule="auto"/>
        <w:jc w:val="center"/>
        <w:rPr>
          <w:rFonts w:ascii="Times New Roman" w:eastAsia="Arial Unicode MS" w:hAnsi="Times New Roman" w:cs="Times New Roman"/>
          <w:sz w:val="23"/>
          <w:szCs w:val="23"/>
        </w:rPr>
      </w:pPr>
    </w:p>
    <w:p w:rsidR="003559E1" w:rsidRPr="00202C5E" w:rsidRDefault="003559E1" w:rsidP="00202C5E">
      <w:pPr>
        <w:spacing w:line="276" w:lineRule="auto"/>
        <w:rPr>
          <w:rFonts w:ascii="Times New Roman" w:hAnsi="Times New Roman" w:cs="Times New Roman"/>
          <w:b/>
          <w:bCs/>
          <w:sz w:val="23"/>
          <w:szCs w:val="23"/>
          <w:lang w:eastAsia="en-US"/>
        </w:rPr>
      </w:pPr>
    </w:p>
    <w:sectPr w:rsidR="003559E1" w:rsidRPr="00202C5E" w:rsidSect="00AF3773">
      <w:headerReference w:type="default" r:id="rId14"/>
      <w:footerReference w:type="default" r:id="rId15"/>
      <w:pgSz w:w="11906" w:h="16838" w:code="9"/>
      <w:pgMar w:top="1701" w:right="851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BF3" w:rsidRDefault="000E2BF3" w:rsidP="00805244">
      <w:r>
        <w:separator/>
      </w:r>
    </w:p>
  </w:endnote>
  <w:endnote w:type="continuationSeparator" w:id="0">
    <w:p w:rsidR="000E2BF3" w:rsidRDefault="000E2BF3" w:rsidP="00805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817" w:rsidRPr="00D61A62" w:rsidRDefault="00C41817" w:rsidP="00C41817">
    <w:pPr>
      <w:spacing w:line="235" w:lineRule="auto"/>
      <w:ind w:right="278" w:hanging="11"/>
      <w:jc w:val="center"/>
      <w:rPr>
        <w:rFonts w:cs="Arial"/>
        <w:sz w:val="16"/>
      </w:rPr>
    </w:pPr>
    <w:r w:rsidRPr="00D61A62">
      <w:rPr>
        <w:rFonts w:cs="Arial"/>
        <w:sz w:val="16"/>
      </w:rPr>
      <w:t xml:space="preserve">Rua </w:t>
    </w:r>
    <w:proofErr w:type="spellStart"/>
    <w:r w:rsidRPr="00D61A62">
      <w:rPr>
        <w:rFonts w:cs="Arial"/>
        <w:sz w:val="16"/>
      </w:rPr>
      <w:t>Miraguai</w:t>
    </w:r>
    <w:proofErr w:type="spellEnd"/>
    <w:r w:rsidRPr="00D61A62">
      <w:rPr>
        <w:rFonts w:cs="Arial"/>
        <w:sz w:val="16"/>
      </w:rPr>
      <w:t>, nº 228 - Telefone (66) 3478-1200 - CEP 78640-000 - Canarana - Mato Grosso</w:t>
    </w:r>
  </w:p>
  <w:p w:rsidR="00C41817" w:rsidRDefault="00C41817" w:rsidP="00C41817">
    <w:pPr>
      <w:pStyle w:val="Rodap"/>
      <w:jc w:val="center"/>
    </w:pPr>
    <w:r w:rsidRPr="00D61A62">
      <w:rPr>
        <w:rFonts w:cs="Arial"/>
        <w:b/>
        <w:sz w:val="16"/>
      </w:rPr>
      <w:t>Portal do Xingu e Capital do</w:t>
    </w:r>
    <w:r>
      <w:rPr>
        <w:noProof/>
      </w:rPr>
      <w:drawing>
        <wp:anchor distT="0" distB="0" distL="114300" distR="114300" simplePos="0" relativeHeight="251663360" behindDoc="0" locked="0" layoutInCell="1" allowOverlap="0" wp14:anchorId="01383EB5" wp14:editId="65CA6059">
          <wp:simplePos x="0" y="0"/>
          <wp:positionH relativeFrom="page">
            <wp:posOffset>-29210</wp:posOffset>
          </wp:positionH>
          <wp:positionV relativeFrom="page">
            <wp:posOffset>10443210</wp:posOffset>
          </wp:positionV>
          <wp:extent cx="7602220" cy="245745"/>
          <wp:effectExtent l="0" t="0" r="0" b="1905"/>
          <wp:wrapTopAndBottom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24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2220" cy="245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b/>
        <w:sz w:val="16"/>
      </w:rPr>
      <w:t xml:space="preserve"> </w:t>
    </w:r>
    <w:proofErr w:type="spellStart"/>
    <w:r>
      <w:rPr>
        <w:rFonts w:cs="Arial"/>
        <w:b/>
        <w:sz w:val="16"/>
      </w:rPr>
      <w:t>Gergelin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BF3" w:rsidRDefault="000E2BF3" w:rsidP="00805244">
      <w:r>
        <w:separator/>
      </w:r>
    </w:p>
  </w:footnote>
  <w:footnote w:type="continuationSeparator" w:id="0">
    <w:p w:rsidR="000E2BF3" w:rsidRDefault="000E2BF3" w:rsidP="008052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827" w:rsidRPr="00C32E5B" w:rsidRDefault="00C41817" w:rsidP="00681827">
    <w:pPr>
      <w:pStyle w:val="Cabealho"/>
    </w:pPr>
    <w:r>
      <w:rPr>
        <w:noProof/>
      </w:rPr>
      <w:drawing>
        <wp:anchor distT="0" distB="0" distL="114300" distR="114300" simplePos="0" relativeHeight="251664384" behindDoc="1" locked="0" layoutInCell="1" allowOverlap="1" wp14:anchorId="16CEA2AC" wp14:editId="10434EF1">
          <wp:simplePos x="0" y="0"/>
          <wp:positionH relativeFrom="column">
            <wp:posOffset>0</wp:posOffset>
          </wp:positionH>
          <wp:positionV relativeFrom="paragraph">
            <wp:posOffset>-99035</wp:posOffset>
          </wp:positionV>
          <wp:extent cx="3681643" cy="619760"/>
          <wp:effectExtent l="0" t="0" r="0" b="889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81643" cy="619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8555B" w:rsidRDefault="0048555B" w:rsidP="00001A36">
    <w:pPr>
      <w:pStyle w:val="Cabealho"/>
      <w:ind w:left="2127"/>
    </w:pPr>
    <w:r>
      <w:t xml:space="preserve">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D7F2051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Times New Roman"/>
        <w:color w:val="auto"/>
      </w:rPr>
    </w:lvl>
  </w:abstractNum>
  <w:abstractNum w:abstractNumId="1">
    <w:nsid w:val="00E46254"/>
    <w:multiLevelType w:val="hybridMultilevel"/>
    <w:tmpl w:val="1CC2B882"/>
    <w:lvl w:ilvl="0" w:tplc="F1B67B2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74661"/>
    <w:multiLevelType w:val="multilevel"/>
    <w:tmpl w:val="407E83B4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2989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">
    <w:nsid w:val="062B4C93"/>
    <w:multiLevelType w:val="hybridMultilevel"/>
    <w:tmpl w:val="709A557E"/>
    <w:lvl w:ilvl="0" w:tplc="2C16A91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DF6F80"/>
    <w:multiLevelType w:val="multilevel"/>
    <w:tmpl w:val="20E662B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/>
        <w:i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139D2498"/>
    <w:multiLevelType w:val="hybridMultilevel"/>
    <w:tmpl w:val="11485D66"/>
    <w:lvl w:ilvl="0" w:tplc="782C9228">
      <w:start w:val="1"/>
      <w:numFmt w:val="decimal"/>
      <w:lvlText w:val="%1)"/>
      <w:lvlJc w:val="left"/>
      <w:pPr>
        <w:ind w:left="1287" w:hanging="360"/>
      </w:pPr>
      <w:rPr>
        <w:rFonts w:cs="Times New Roman" w:hint="default"/>
        <w:b w:val="0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11">
      <w:start w:val="1"/>
      <w:numFmt w:val="decimal"/>
      <w:lvlText w:val="%4)"/>
      <w:lvlJc w:val="left"/>
      <w:pPr>
        <w:ind w:left="3447" w:hanging="360"/>
      </w:pPr>
      <w:rPr>
        <w:rFonts w:cs="Times New Roman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D5C100D"/>
    <w:multiLevelType w:val="multilevel"/>
    <w:tmpl w:val="5958E84E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 w:hint="default"/>
        <w:b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>
    <w:nsid w:val="1F204875"/>
    <w:multiLevelType w:val="multilevel"/>
    <w:tmpl w:val="D458AC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F762784"/>
    <w:multiLevelType w:val="hybridMultilevel"/>
    <w:tmpl w:val="8D6289E8"/>
    <w:lvl w:ilvl="0" w:tplc="2D0CB4B0">
      <w:start w:val="1"/>
      <w:numFmt w:val="decimal"/>
      <w:lvlText w:val="%1)"/>
      <w:lvlJc w:val="left"/>
      <w:pPr>
        <w:ind w:left="1245" w:hanging="360"/>
      </w:pPr>
      <w:rPr>
        <w:rFonts w:ascii="Tahoma" w:hAnsi="Tahoma" w:cs="Tahoma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65" w:hanging="360"/>
      </w:pPr>
    </w:lvl>
    <w:lvl w:ilvl="2" w:tplc="0416001B" w:tentative="1">
      <w:start w:val="1"/>
      <w:numFmt w:val="lowerRoman"/>
      <w:lvlText w:val="%3."/>
      <w:lvlJc w:val="right"/>
      <w:pPr>
        <w:ind w:left="2685" w:hanging="180"/>
      </w:pPr>
    </w:lvl>
    <w:lvl w:ilvl="3" w:tplc="0416000F" w:tentative="1">
      <w:start w:val="1"/>
      <w:numFmt w:val="decimal"/>
      <w:lvlText w:val="%4."/>
      <w:lvlJc w:val="left"/>
      <w:pPr>
        <w:ind w:left="3405" w:hanging="360"/>
      </w:pPr>
    </w:lvl>
    <w:lvl w:ilvl="4" w:tplc="04160019" w:tentative="1">
      <w:start w:val="1"/>
      <w:numFmt w:val="lowerLetter"/>
      <w:lvlText w:val="%5."/>
      <w:lvlJc w:val="left"/>
      <w:pPr>
        <w:ind w:left="4125" w:hanging="360"/>
      </w:pPr>
    </w:lvl>
    <w:lvl w:ilvl="5" w:tplc="0416001B" w:tentative="1">
      <w:start w:val="1"/>
      <w:numFmt w:val="lowerRoman"/>
      <w:lvlText w:val="%6."/>
      <w:lvlJc w:val="right"/>
      <w:pPr>
        <w:ind w:left="4845" w:hanging="180"/>
      </w:pPr>
    </w:lvl>
    <w:lvl w:ilvl="6" w:tplc="0416000F" w:tentative="1">
      <w:start w:val="1"/>
      <w:numFmt w:val="decimal"/>
      <w:lvlText w:val="%7."/>
      <w:lvlJc w:val="left"/>
      <w:pPr>
        <w:ind w:left="5565" w:hanging="360"/>
      </w:pPr>
    </w:lvl>
    <w:lvl w:ilvl="7" w:tplc="04160019" w:tentative="1">
      <w:start w:val="1"/>
      <w:numFmt w:val="lowerLetter"/>
      <w:lvlText w:val="%8."/>
      <w:lvlJc w:val="left"/>
      <w:pPr>
        <w:ind w:left="6285" w:hanging="360"/>
      </w:pPr>
    </w:lvl>
    <w:lvl w:ilvl="8" w:tplc="0416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>
    <w:nsid w:val="2225186A"/>
    <w:multiLevelType w:val="hybridMultilevel"/>
    <w:tmpl w:val="B2EA62C0"/>
    <w:lvl w:ilvl="0" w:tplc="0416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F320CA1E">
      <w:start w:val="1"/>
      <w:numFmt w:val="lowerLetter"/>
      <w:lvlText w:val="%3)"/>
      <w:lvlJc w:val="left"/>
      <w:pPr>
        <w:ind w:left="2444" w:hanging="180"/>
      </w:pPr>
      <w:rPr>
        <w:rFonts w:cs="Times New Roman"/>
        <w:b w:val="0"/>
      </w:rPr>
    </w:lvl>
    <w:lvl w:ilvl="3" w:tplc="0416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">
    <w:nsid w:val="2733078D"/>
    <w:multiLevelType w:val="multilevel"/>
    <w:tmpl w:val="C4A215BE"/>
    <w:lvl w:ilvl="0">
      <w:start w:val="6"/>
      <w:numFmt w:val="decimal"/>
      <w:lvlText w:val="%1"/>
      <w:lvlJc w:val="left"/>
      <w:pPr>
        <w:ind w:left="525" w:hanging="525"/>
      </w:pPr>
      <w:rPr>
        <w:rFonts w:cs="Times New Roman" w:hint="default"/>
        <w:b/>
      </w:rPr>
    </w:lvl>
    <w:lvl w:ilvl="1">
      <w:start w:val="12"/>
      <w:numFmt w:val="decimal"/>
      <w:lvlText w:val="%1.%2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Times New Roman" w:hint="default"/>
        <w:b/>
      </w:rPr>
    </w:lvl>
  </w:abstractNum>
  <w:abstractNum w:abstractNumId="11">
    <w:nsid w:val="29E04314"/>
    <w:multiLevelType w:val="multilevel"/>
    <w:tmpl w:val="A09AA5DE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/>
        <w:i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CEC0A76"/>
    <w:multiLevelType w:val="hybridMultilevel"/>
    <w:tmpl w:val="510A87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4C3499"/>
    <w:multiLevelType w:val="multilevel"/>
    <w:tmpl w:val="2CECB0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FCA0419"/>
    <w:multiLevelType w:val="hybridMultilevel"/>
    <w:tmpl w:val="2AC8C082"/>
    <w:lvl w:ilvl="0" w:tplc="D508495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0F50E3"/>
    <w:multiLevelType w:val="multilevel"/>
    <w:tmpl w:val="13F4E606"/>
    <w:lvl w:ilvl="0">
      <w:start w:val="1"/>
      <w:numFmt w:val="lowerLetter"/>
      <w:lvlText w:val="%1)"/>
      <w:lvlJc w:val="left"/>
      <w:pPr>
        <w:ind w:left="435" w:hanging="435"/>
      </w:pPr>
      <w:rPr>
        <w:rFonts w:cs="Times New Roman" w:hint="default"/>
        <w:b w:val="0"/>
      </w:rPr>
    </w:lvl>
    <w:lvl w:ilvl="1">
      <w:start w:val="14"/>
      <w:numFmt w:val="decimal"/>
      <w:lvlText w:val="%1.%2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6">
    <w:nsid w:val="348506B6"/>
    <w:multiLevelType w:val="multilevel"/>
    <w:tmpl w:val="4A8C758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3B4E69A8"/>
    <w:multiLevelType w:val="multilevel"/>
    <w:tmpl w:val="30B61952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Times New Roman" w:hint="default"/>
        <w:b w:val="0"/>
      </w:rPr>
    </w:lvl>
  </w:abstractNum>
  <w:abstractNum w:abstractNumId="18">
    <w:nsid w:val="3C566983"/>
    <w:multiLevelType w:val="multilevel"/>
    <w:tmpl w:val="DBDE6F7A"/>
    <w:lvl w:ilvl="0">
      <w:start w:val="1"/>
      <w:numFmt w:val="decimal"/>
      <w:lvlText w:val="%1"/>
      <w:lvlJc w:val="left"/>
      <w:pPr>
        <w:ind w:left="502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cs="Times New Roman" w:hint="default"/>
        <w:b/>
        <w:i w:val="0"/>
        <w:color w:val="000000"/>
      </w:rPr>
    </w:lvl>
    <w:lvl w:ilvl="2">
      <w:start w:val="1"/>
      <w:numFmt w:val="lowerLetter"/>
      <w:lvlText w:val="%3)"/>
      <w:lvlJc w:val="left"/>
      <w:pPr>
        <w:ind w:left="862" w:hanging="720"/>
      </w:pPr>
      <w:rPr>
        <w:rFonts w:cs="Times New Roman"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222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942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942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302" w:hanging="2160"/>
      </w:pPr>
      <w:rPr>
        <w:rFonts w:cs="Times New Roman" w:hint="default"/>
        <w:color w:val="000000"/>
      </w:rPr>
    </w:lvl>
  </w:abstractNum>
  <w:abstractNum w:abstractNumId="19">
    <w:nsid w:val="3D09386B"/>
    <w:multiLevelType w:val="hybridMultilevel"/>
    <w:tmpl w:val="3A6CC4D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3A19D8"/>
    <w:multiLevelType w:val="hybridMultilevel"/>
    <w:tmpl w:val="D9D8BB46"/>
    <w:lvl w:ilvl="0" w:tplc="F2FE7AB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D6F0D4A"/>
    <w:multiLevelType w:val="hybridMultilevel"/>
    <w:tmpl w:val="BEC65816"/>
    <w:lvl w:ilvl="0" w:tplc="DA78AF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807F9"/>
    <w:multiLevelType w:val="multilevel"/>
    <w:tmpl w:val="C4B61A0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/>
        <w:color w:val="00000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cs="Times New Roman"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3">
    <w:nsid w:val="43BB2443"/>
    <w:multiLevelType w:val="multilevel"/>
    <w:tmpl w:val="DC50859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cs="Times New Roman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4">
    <w:nsid w:val="47EA2F87"/>
    <w:multiLevelType w:val="multilevel"/>
    <w:tmpl w:val="146AABD8"/>
    <w:lvl w:ilvl="0">
      <w:start w:val="7"/>
      <w:numFmt w:val="decimal"/>
      <w:lvlText w:val="%1"/>
      <w:lvlJc w:val="left"/>
      <w:pPr>
        <w:ind w:left="510" w:hanging="51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5">
    <w:nsid w:val="486E59BB"/>
    <w:multiLevelType w:val="hybridMultilevel"/>
    <w:tmpl w:val="42FE696C"/>
    <w:lvl w:ilvl="0" w:tplc="B2DACA5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1"/>
        <w:szCs w:val="2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C714FD"/>
    <w:multiLevelType w:val="multilevel"/>
    <w:tmpl w:val="027A3C28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Times New Roman" w:hint="default"/>
        <w:b w:val="0"/>
      </w:rPr>
    </w:lvl>
  </w:abstractNum>
  <w:abstractNum w:abstractNumId="27">
    <w:nsid w:val="4A38187D"/>
    <w:multiLevelType w:val="multilevel"/>
    <w:tmpl w:val="30B61952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Times New Roman" w:hint="default"/>
        <w:b w:val="0"/>
      </w:rPr>
    </w:lvl>
  </w:abstractNum>
  <w:abstractNum w:abstractNumId="28">
    <w:nsid w:val="4BF40793"/>
    <w:multiLevelType w:val="hybridMultilevel"/>
    <w:tmpl w:val="607033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rFonts w:cs="Times New Roman"/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rFonts w:cs="Times New Roman"/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rFonts w:cs="Times New Roman"/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8CD6EB7"/>
    <w:multiLevelType w:val="multilevel"/>
    <w:tmpl w:val="BB8ED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92C23DE"/>
    <w:multiLevelType w:val="multilevel"/>
    <w:tmpl w:val="6FA8F80E"/>
    <w:lvl w:ilvl="0">
      <w:start w:val="4"/>
      <w:numFmt w:val="decimal"/>
      <w:lvlText w:val="%1"/>
      <w:lvlJc w:val="left"/>
      <w:pPr>
        <w:ind w:left="510" w:hanging="51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2">
    <w:nsid w:val="60793CBB"/>
    <w:multiLevelType w:val="hybridMultilevel"/>
    <w:tmpl w:val="2AC8C082"/>
    <w:lvl w:ilvl="0" w:tplc="D508495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4C4696"/>
    <w:multiLevelType w:val="hybridMultilevel"/>
    <w:tmpl w:val="3D425F40"/>
    <w:lvl w:ilvl="0" w:tplc="8B247E78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sz w:val="1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506EF3"/>
    <w:multiLevelType w:val="hybridMultilevel"/>
    <w:tmpl w:val="8140114E"/>
    <w:lvl w:ilvl="0" w:tplc="0464F17C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F01AC9"/>
    <w:multiLevelType w:val="multilevel"/>
    <w:tmpl w:val="30B61952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cs="Times New Roman" w:hint="default"/>
        <w:b w:val="0"/>
      </w:rPr>
    </w:lvl>
  </w:abstractNum>
  <w:abstractNum w:abstractNumId="36">
    <w:nsid w:val="70095341"/>
    <w:multiLevelType w:val="hybridMultilevel"/>
    <w:tmpl w:val="45646CCE"/>
    <w:lvl w:ilvl="0" w:tplc="8B247E78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sz w:val="14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C30385"/>
    <w:multiLevelType w:val="hybridMultilevel"/>
    <w:tmpl w:val="2AC8C082"/>
    <w:lvl w:ilvl="0" w:tplc="D508495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A02FEA"/>
    <w:multiLevelType w:val="multilevel"/>
    <w:tmpl w:val="10087952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14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9">
    <w:nsid w:val="735A14FB"/>
    <w:multiLevelType w:val="hybridMultilevel"/>
    <w:tmpl w:val="22E29164"/>
    <w:lvl w:ilvl="0" w:tplc="2598B37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9"/>
        <w:szCs w:val="19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B00F55"/>
    <w:multiLevelType w:val="multilevel"/>
    <w:tmpl w:val="5BFE92CC"/>
    <w:lvl w:ilvl="0">
      <w:start w:val="9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14"/>
      <w:numFmt w:val="decimal"/>
      <w:lvlText w:val="%1.%2"/>
      <w:lvlJc w:val="left"/>
      <w:pPr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1">
    <w:nsid w:val="773E4719"/>
    <w:multiLevelType w:val="hybridMultilevel"/>
    <w:tmpl w:val="BEC65816"/>
    <w:lvl w:ilvl="0" w:tplc="DA78AFF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74727A"/>
    <w:multiLevelType w:val="hybridMultilevel"/>
    <w:tmpl w:val="22E29164"/>
    <w:lvl w:ilvl="0" w:tplc="2598B37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9"/>
        <w:szCs w:val="19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B8051F"/>
    <w:multiLevelType w:val="multilevel"/>
    <w:tmpl w:val="40E87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EFE241C"/>
    <w:multiLevelType w:val="hybridMultilevel"/>
    <w:tmpl w:val="399682D2"/>
    <w:lvl w:ilvl="0" w:tplc="206AC3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29"/>
  </w:num>
  <w:num w:numId="3">
    <w:abstractNumId w:val="23"/>
  </w:num>
  <w:num w:numId="4">
    <w:abstractNumId w:val="36"/>
  </w:num>
  <w:num w:numId="5">
    <w:abstractNumId w:val="18"/>
  </w:num>
  <w:num w:numId="6">
    <w:abstractNumId w:val="22"/>
  </w:num>
  <w:num w:numId="7">
    <w:abstractNumId w:val="5"/>
  </w:num>
  <w:num w:numId="8">
    <w:abstractNumId w:val="31"/>
  </w:num>
  <w:num w:numId="9">
    <w:abstractNumId w:val="10"/>
  </w:num>
  <w:num w:numId="10">
    <w:abstractNumId w:val="2"/>
  </w:num>
  <w:num w:numId="11">
    <w:abstractNumId w:val="24"/>
  </w:num>
  <w:num w:numId="12">
    <w:abstractNumId w:val="26"/>
  </w:num>
  <w:num w:numId="13">
    <w:abstractNumId w:val="35"/>
  </w:num>
  <w:num w:numId="14">
    <w:abstractNumId w:val="40"/>
  </w:num>
  <w:num w:numId="15">
    <w:abstractNumId w:val="15"/>
  </w:num>
  <w:num w:numId="16">
    <w:abstractNumId w:val="12"/>
  </w:num>
  <w:num w:numId="17">
    <w:abstractNumId w:val="28"/>
  </w:num>
  <w:num w:numId="18">
    <w:abstractNumId w:val="38"/>
  </w:num>
  <w:num w:numId="19">
    <w:abstractNumId w:val="16"/>
  </w:num>
  <w:num w:numId="20">
    <w:abstractNumId w:val="11"/>
  </w:num>
  <w:num w:numId="21">
    <w:abstractNumId w:val="20"/>
  </w:num>
  <w:num w:numId="22">
    <w:abstractNumId w:val="4"/>
  </w:num>
  <w:num w:numId="23">
    <w:abstractNumId w:val="9"/>
  </w:num>
  <w:num w:numId="24">
    <w:abstractNumId w:val="3"/>
  </w:num>
  <w:num w:numId="25">
    <w:abstractNumId w:val="1"/>
  </w:num>
  <w:num w:numId="26">
    <w:abstractNumId w:val="25"/>
  </w:num>
  <w:num w:numId="27">
    <w:abstractNumId w:val="19"/>
  </w:num>
  <w:num w:numId="28">
    <w:abstractNumId w:val="21"/>
  </w:num>
  <w:num w:numId="29">
    <w:abstractNumId w:val="7"/>
  </w:num>
  <w:num w:numId="30">
    <w:abstractNumId w:val="13"/>
  </w:num>
  <w:num w:numId="31">
    <w:abstractNumId w:val="43"/>
  </w:num>
  <w:num w:numId="32">
    <w:abstractNumId w:val="42"/>
  </w:num>
  <w:num w:numId="33">
    <w:abstractNumId w:val="39"/>
  </w:num>
  <w:num w:numId="34">
    <w:abstractNumId w:val="41"/>
  </w:num>
  <w:num w:numId="35">
    <w:abstractNumId w:val="30"/>
  </w:num>
  <w:num w:numId="36">
    <w:abstractNumId w:val="8"/>
  </w:num>
  <w:num w:numId="37">
    <w:abstractNumId w:val="14"/>
  </w:num>
  <w:num w:numId="38">
    <w:abstractNumId w:val="37"/>
  </w:num>
  <w:num w:numId="39">
    <w:abstractNumId w:val="32"/>
  </w:num>
  <w:num w:numId="40">
    <w:abstractNumId w:val="33"/>
  </w:num>
  <w:num w:numId="41">
    <w:abstractNumId w:val="44"/>
  </w:num>
  <w:num w:numId="42">
    <w:abstractNumId w:val="34"/>
  </w:num>
  <w:num w:numId="43">
    <w:abstractNumId w:val="27"/>
  </w:num>
  <w:num w:numId="44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EF2"/>
    <w:rsid w:val="000001C4"/>
    <w:rsid w:val="0000162D"/>
    <w:rsid w:val="00001A36"/>
    <w:rsid w:val="00005DBE"/>
    <w:rsid w:val="00005DF8"/>
    <w:rsid w:val="00011908"/>
    <w:rsid w:val="00011B95"/>
    <w:rsid w:val="00011C74"/>
    <w:rsid w:val="00011C8C"/>
    <w:rsid w:val="00012CCB"/>
    <w:rsid w:val="00022663"/>
    <w:rsid w:val="00027236"/>
    <w:rsid w:val="00027F92"/>
    <w:rsid w:val="00031257"/>
    <w:rsid w:val="000313DF"/>
    <w:rsid w:val="00041570"/>
    <w:rsid w:val="00043425"/>
    <w:rsid w:val="00047934"/>
    <w:rsid w:val="0005189C"/>
    <w:rsid w:val="00052B60"/>
    <w:rsid w:val="00054268"/>
    <w:rsid w:val="000636A5"/>
    <w:rsid w:val="000655D5"/>
    <w:rsid w:val="00075C75"/>
    <w:rsid w:val="00077679"/>
    <w:rsid w:val="00082366"/>
    <w:rsid w:val="00083A1E"/>
    <w:rsid w:val="00086C2E"/>
    <w:rsid w:val="000933D0"/>
    <w:rsid w:val="00093C52"/>
    <w:rsid w:val="00096057"/>
    <w:rsid w:val="000A1603"/>
    <w:rsid w:val="000A4B48"/>
    <w:rsid w:val="000A51DB"/>
    <w:rsid w:val="000A58FB"/>
    <w:rsid w:val="000A6C61"/>
    <w:rsid w:val="000B234E"/>
    <w:rsid w:val="000B2881"/>
    <w:rsid w:val="000B3084"/>
    <w:rsid w:val="000B4604"/>
    <w:rsid w:val="000B4F19"/>
    <w:rsid w:val="000B541C"/>
    <w:rsid w:val="000C0E0A"/>
    <w:rsid w:val="000C1728"/>
    <w:rsid w:val="000C243F"/>
    <w:rsid w:val="000C4B11"/>
    <w:rsid w:val="000C4BE2"/>
    <w:rsid w:val="000C5B9A"/>
    <w:rsid w:val="000C7D88"/>
    <w:rsid w:val="000C7F26"/>
    <w:rsid w:val="000D1B5A"/>
    <w:rsid w:val="000D22F3"/>
    <w:rsid w:val="000D315F"/>
    <w:rsid w:val="000D3602"/>
    <w:rsid w:val="000D424A"/>
    <w:rsid w:val="000E1352"/>
    <w:rsid w:val="000E19AC"/>
    <w:rsid w:val="000E2BF3"/>
    <w:rsid w:val="000E322B"/>
    <w:rsid w:val="000E5614"/>
    <w:rsid w:val="000E58E5"/>
    <w:rsid w:val="000E6C76"/>
    <w:rsid w:val="000F053B"/>
    <w:rsid w:val="000F1515"/>
    <w:rsid w:val="000F1C45"/>
    <w:rsid w:val="000F20E2"/>
    <w:rsid w:val="000F3BEB"/>
    <w:rsid w:val="000F5AD3"/>
    <w:rsid w:val="00103280"/>
    <w:rsid w:val="00106CF1"/>
    <w:rsid w:val="001101DF"/>
    <w:rsid w:val="0011213B"/>
    <w:rsid w:val="00112954"/>
    <w:rsid w:val="0011427B"/>
    <w:rsid w:val="00121691"/>
    <w:rsid w:val="00122692"/>
    <w:rsid w:val="00123BE9"/>
    <w:rsid w:val="001272A1"/>
    <w:rsid w:val="0012735C"/>
    <w:rsid w:val="00130C92"/>
    <w:rsid w:val="00134E70"/>
    <w:rsid w:val="001402FB"/>
    <w:rsid w:val="00141063"/>
    <w:rsid w:val="00141307"/>
    <w:rsid w:val="00141AB7"/>
    <w:rsid w:val="0014431F"/>
    <w:rsid w:val="00147041"/>
    <w:rsid w:val="00152018"/>
    <w:rsid w:val="001529AF"/>
    <w:rsid w:val="001531A6"/>
    <w:rsid w:val="00154AC3"/>
    <w:rsid w:val="00160CC4"/>
    <w:rsid w:val="00161FEF"/>
    <w:rsid w:val="00163C05"/>
    <w:rsid w:val="00170C0E"/>
    <w:rsid w:val="00171013"/>
    <w:rsid w:val="00172D8D"/>
    <w:rsid w:val="001735FE"/>
    <w:rsid w:val="00175849"/>
    <w:rsid w:val="00187DBD"/>
    <w:rsid w:val="001923D5"/>
    <w:rsid w:val="00196F9E"/>
    <w:rsid w:val="001977E0"/>
    <w:rsid w:val="00197BEC"/>
    <w:rsid w:val="001A03C8"/>
    <w:rsid w:val="001A31DC"/>
    <w:rsid w:val="001A5846"/>
    <w:rsid w:val="001A6F85"/>
    <w:rsid w:val="001B35B6"/>
    <w:rsid w:val="001B51A5"/>
    <w:rsid w:val="001B7D6A"/>
    <w:rsid w:val="001C00E7"/>
    <w:rsid w:val="001C08BF"/>
    <w:rsid w:val="001C4960"/>
    <w:rsid w:val="001C4A26"/>
    <w:rsid w:val="001D10F8"/>
    <w:rsid w:val="001D347D"/>
    <w:rsid w:val="001D6C6E"/>
    <w:rsid w:val="001E0065"/>
    <w:rsid w:val="001E1103"/>
    <w:rsid w:val="001E2833"/>
    <w:rsid w:val="001E362D"/>
    <w:rsid w:val="001E4005"/>
    <w:rsid w:val="001E6838"/>
    <w:rsid w:val="001F0CF7"/>
    <w:rsid w:val="001F274D"/>
    <w:rsid w:val="001F68BC"/>
    <w:rsid w:val="001F6FBE"/>
    <w:rsid w:val="00201365"/>
    <w:rsid w:val="00201593"/>
    <w:rsid w:val="00202C5E"/>
    <w:rsid w:val="002102EF"/>
    <w:rsid w:val="00210B43"/>
    <w:rsid w:val="00212C04"/>
    <w:rsid w:val="002138AC"/>
    <w:rsid w:val="002139B8"/>
    <w:rsid w:val="0021402E"/>
    <w:rsid w:val="00214615"/>
    <w:rsid w:val="002156A8"/>
    <w:rsid w:val="00216B35"/>
    <w:rsid w:val="00220FEE"/>
    <w:rsid w:val="002236A5"/>
    <w:rsid w:val="002325E5"/>
    <w:rsid w:val="0023612A"/>
    <w:rsid w:val="00237552"/>
    <w:rsid w:val="00241184"/>
    <w:rsid w:val="00244485"/>
    <w:rsid w:val="0024457D"/>
    <w:rsid w:val="00247EF7"/>
    <w:rsid w:val="00251226"/>
    <w:rsid w:val="00254310"/>
    <w:rsid w:val="002549B9"/>
    <w:rsid w:val="00254C6B"/>
    <w:rsid w:val="00254E58"/>
    <w:rsid w:val="0025762B"/>
    <w:rsid w:val="00261DD8"/>
    <w:rsid w:val="002655C4"/>
    <w:rsid w:val="00274570"/>
    <w:rsid w:val="00274798"/>
    <w:rsid w:val="00274FA6"/>
    <w:rsid w:val="002750EC"/>
    <w:rsid w:val="0028106A"/>
    <w:rsid w:val="00282873"/>
    <w:rsid w:val="00284759"/>
    <w:rsid w:val="002848E2"/>
    <w:rsid w:val="00285393"/>
    <w:rsid w:val="00286D4C"/>
    <w:rsid w:val="00290E37"/>
    <w:rsid w:val="002913C9"/>
    <w:rsid w:val="00292685"/>
    <w:rsid w:val="00292F3F"/>
    <w:rsid w:val="00293FF3"/>
    <w:rsid w:val="00294801"/>
    <w:rsid w:val="002A2C94"/>
    <w:rsid w:val="002A332F"/>
    <w:rsid w:val="002A76E2"/>
    <w:rsid w:val="002B0CEC"/>
    <w:rsid w:val="002B1119"/>
    <w:rsid w:val="002B2C30"/>
    <w:rsid w:val="002B440D"/>
    <w:rsid w:val="002B55DD"/>
    <w:rsid w:val="002B735E"/>
    <w:rsid w:val="002C01E6"/>
    <w:rsid w:val="002C2141"/>
    <w:rsid w:val="002C29D3"/>
    <w:rsid w:val="002C42EA"/>
    <w:rsid w:val="002D023C"/>
    <w:rsid w:val="002D2A58"/>
    <w:rsid w:val="002D2F89"/>
    <w:rsid w:val="002D38AE"/>
    <w:rsid w:val="002E6625"/>
    <w:rsid w:val="002E7AEB"/>
    <w:rsid w:val="002E7DBE"/>
    <w:rsid w:val="002F0FC0"/>
    <w:rsid w:val="002F2965"/>
    <w:rsid w:val="002F5EFF"/>
    <w:rsid w:val="002F6E56"/>
    <w:rsid w:val="002F7941"/>
    <w:rsid w:val="0030014A"/>
    <w:rsid w:val="0030058E"/>
    <w:rsid w:val="0030065D"/>
    <w:rsid w:val="00300729"/>
    <w:rsid w:val="003031FE"/>
    <w:rsid w:val="003100F2"/>
    <w:rsid w:val="00312AE4"/>
    <w:rsid w:val="00313FBD"/>
    <w:rsid w:val="003167CF"/>
    <w:rsid w:val="00317362"/>
    <w:rsid w:val="003176B7"/>
    <w:rsid w:val="0032134B"/>
    <w:rsid w:val="00321386"/>
    <w:rsid w:val="0033312B"/>
    <w:rsid w:val="0033363C"/>
    <w:rsid w:val="00345ECC"/>
    <w:rsid w:val="00350DB8"/>
    <w:rsid w:val="003559E1"/>
    <w:rsid w:val="00357FE7"/>
    <w:rsid w:val="00365EE0"/>
    <w:rsid w:val="00366926"/>
    <w:rsid w:val="003726D9"/>
    <w:rsid w:val="00376E42"/>
    <w:rsid w:val="003774D4"/>
    <w:rsid w:val="00380812"/>
    <w:rsid w:val="00381286"/>
    <w:rsid w:val="00383A4E"/>
    <w:rsid w:val="0038550E"/>
    <w:rsid w:val="00393CC6"/>
    <w:rsid w:val="00394423"/>
    <w:rsid w:val="003A3A4D"/>
    <w:rsid w:val="003A480D"/>
    <w:rsid w:val="003A72FB"/>
    <w:rsid w:val="003B262C"/>
    <w:rsid w:val="003B2DAB"/>
    <w:rsid w:val="003B602C"/>
    <w:rsid w:val="003B795A"/>
    <w:rsid w:val="003C5919"/>
    <w:rsid w:val="003D08AF"/>
    <w:rsid w:val="003D0E1A"/>
    <w:rsid w:val="003D27D3"/>
    <w:rsid w:val="003D3C92"/>
    <w:rsid w:val="003D3CFA"/>
    <w:rsid w:val="003D4C19"/>
    <w:rsid w:val="003D5F26"/>
    <w:rsid w:val="003D6D54"/>
    <w:rsid w:val="003D7B3D"/>
    <w:rsid w:val="003E0505"/>
    <w:rsid w:val="003E5B4F"/>
    <w:rsid w:val="003F10DE"/>
    <w:rsid w:val="003F2B00"/>
    <w:rsid w:val="003F2EBE"/>
    <w:rsid w:val="0040617E"/>
    <w:rsid w:val="00412C7F"/>
    <w:rsid w:val="00424C98"/>
    <w:rsid w:val="00425D2B"/>
    <w:rsid w:val="00427F05"/>
    <w:rsid w:val="00427FDE"/>
    <w:rsid w:val="00435B54"/>
    <w:rsid w:val="004373EF"/>
    <w:rsid w:val="00440823"/>
    <w:rsid w:val="00441724"/>
    <w:rsid w:val="00443315"/>
    <w:rsid w:val="00450282"/>
    <w:rsid w:val="004544FC"/>
    <w:rsid w:val="004547C9"/>
    <w:rsid w:val="00461C6C"/>
    <w:rsid w:val="00464F7A"/>
    <w:rsid w:val="0047336D"/>
    <w:rsid w:val="00482FCE"/>
    <w:rsid w:val="00484B4C"/>
    <w:rsid w:val="0048555B"/>
    <w:rsid w:val="004904D7"/>
    <w:rsid w:val="00491657"/>
    <w:rsid w:val="004933C0"/>
    <w:rsid w:val="0049395E"/>
    <w:rsid w:val="00494B68"/>
    <w:rsid w:val="0049789D"/>
    <w:rsid w:val="004A48D0"/>
    <w:rsid w:val="004A5008"/>
    <w:rsid w:val="004B12FD"/>
    <w:rsid w:val="004B6261"/>
    <w:rsid w:val="004B6AF5"/>
    <w:rsid w:val="004B7338"/>
    <w:rsid w:val="004C0606"/>
    <w:rsid w:val="004C5205"/>
    <w:rsid w:val="004C72D9"/>
    <w:rsid w:val="004D1A65"/>
    <w:rsid w:val="004E066F"/>
    <w:rsid w:val="004E48FE"/>
    <w:rsid w:val="004E784B"/>
    <w:rsid w:val="004F010A"/>
    <w:rsid w:val="004F2028"/>
    <w:rsid w:val="004F401A"/>
    <w:rsid w:val="004F4417"/>
    <w:rsid w:val="005013DC"/>
    <w:rsid w:val="00503F74"/>
    <w:rsid w:val="00507305"/>
    <w:rsid w:val="00507697"/>
    <w:rsid w:val="00510F4D"/>
    <w:rsid w:val="00512AC9"/>
    <w:rsid w:val="00513012"/>
    <w:rsid w:val="005160E8"/>
    <w:rsid w:val="005216E4"/>
    <w:rsid w:val="00523670"/>
    <w:rsid w:val="00526F04"/>
    <w:rsid w:val="00532C47"/>
    <w:rsid w:val="00533808"/>
    <w:rsid w:val="00540167"/>
    <w:rsid w:val="0054099B"/>
    <w:rsid w:val="00541BD5"/>
    <w:rsid w:val="005429EC"/>
    <w:rsid w:val="00543785"/>
    <w:rsid w:val="005439DE"/>
    <w:rsid w:val="0054699F"/>
    <w:rsid w:val="00546E81"/>
    <w:rsid w:val="005507B5"/>
    <w:rsid w:val="00550AAF"/>
    <w:rsid w:val="0055168F"/>
    <w:rsid w:val="00552FFC"/>
    <w:rsid w:val="00562ED0"/>
    <w:rsid w:val="00570C4C"/>
    <w:rsid w:val="00572BCD"/>
    <w:rsid w:val="00573983"/>
    <w:rsid w:val="00574E8B"/>
    <w:rsid w:val="0057647A"/>
    <w:rsid w:val="005767E6"/>
    <w:rsid w:val="0058420A"/>
    <w:rsid w:val="00584870"/>
    <w:rsid w:val="00584E8B"/>
    <w:rsid w:val="0058612F"/>
    <w:rsid w:val="005933E1"/>
    <w:rsid w:val="0059678C"/>
    <w:rsid w:val="00597AAC"/>
    <w:rsid w:val="005A3CEF"/>
    <w:rsid w:val="005A45A8"/>
    <w:rsid w:val="005A521A"/>
    <w:rsid w:val="005A5E9A"/>
    <w:rsid w:val="005A5F98"/>
    <w:rsid w:val="005A6BB6"/>
    <w:rsid w:val="005B0525"/>
    <w:rsid w:val="005B15FC"/>
    <w:rsid w:val="005B62FD"/>
    <w:rsid w:val="005B63F8"/>
    <w:rsid w:val="005B702E"/>
    <w:rsid w:val="005C0411"/>
    <w:rsid w:val="005C33B1"/>
    <w:rsid w:val="005C3AC7"/>
    <w:rsid w:val="005C3FA4"/>
    <w:rsid w:val="005C78A1"/>
    <w:rsid w:val="005D42CA"/>
    <w:rsid w:val="005D4A74"/>
    <w:rsid w:val="005E006E"/>
    <w:rsid w:val="005E1EFA"/>
    <w:rsid w:val="005E4BCD"/>
    <w:rsid w:val="005E4C5F"/>
    <w:rsid w:val="005E5694"/>
    <w:rsid w:val="005E7BCA"/>
    <w:rsid w:val="005F0F8F"/>
    <w:rsid w:val="005F2123"/>
    <w:rsid w:val="005F5F6D"/>
    <w:rsid w:val="005F661B"/>
    <w:rsid w:val="005F7D26"/>
    <w:rsid w:val="0060036A"/>
    <w:rsid w:val="00601B59"/>
    <w:rsid w:val="00604717"/>
    <w:rsid w:val="006069CA"/>
    <w:rsid w:val="006120D5"/>
    <w:rsid w:val="0061410B"/>
    <w:rsid w:val="00614A63"/>
    <w:rsid w:val="00614AA9"/>
    <w:rsid w:val="006178C3"/>
    <w:rsid w:val="00617D68"/>
    <w:rsid w:val="0062144A"/>
    <w:rsid w:val="00621930"/>
    <w:rsid w:val="00621DD9"/>
    <w:rsid w:val="006229F4"/>
    <w:rsid w:val="0062472B"/>
    <w:rsid w:val="00627690"/>
    <w:rsid w:val="00627B10"/>
    <w:rsid w:val="00633CD9"/>
    <w:rsid w:val="00640710"/>
    <w:rsid w:val="006415FE"/>
    <w:rsid w:val="0064175F"/>
    <w:rsid w:val="00641D23"/>
    <w:rsid w:val="00653BFD"/>
    <w:rsid w:val="00655D1B"/>
    <w:rsid w:val="00655EE3"/>
    <w:rsid w:val="00656784"/>
    <w:rsid w:val="00657391"/>
    <w:rsid w:val="006578D1"/>
    <w:rsid w:val="006600C0"/>
    <w:rsid w:val="00661164"/>
    <w:rsid w:val="0066309D"/>
    <w:rsid w:val="00666A34"/>
    <w:rsid w:val="0067063D"/>
    <w:rsid w:val="006724BD"/>
    <w:rsid w:val="00673713"/>
    <w:rsid w:val="0067411A"/>
    <w:rsid w:val="00676983"/>
    <w:rsid w:val="00680279"/>
    <w:rsid w:val="00681827"/>
    <w:rsid w:val="00683C10"/>
    <w:rsid w:val="00686344"/>
    <w:rsid w:val="00686FC8"/>
    <w:rsid w:val="0069277F"/>
    <w:rsid w:val="00693F4C"/>
    <w:rsid w:val="0069510C"/>
    <w:rsid w:val="0069588E"/>
    <w:rsid w:val="00696097"/>
    <w:rsid w:val="006A07A6"/>
    <w:rsid w:val="006A1294"/>
    <w:rsid w:val="006A1D02"/>
    <w:rsid w:val="006A5B1B"/>
    <w:rsid w:val="006A6883"/>
    <w:rsid w:val="006A70C8"/>
    <w:rsid w:val="006B2F36"/>
    <w:rsid w:val="006B5D53"/>
    <w:rsid w:val="006B617C"/>
    <w:rsid w:val="006B6549"/>
    <w:rsid w:val="006C4DD5"/>
    <w:rsid w:val="006C55FF"/>
    <w:rsid w:val="006C5DD4"/>
    <w:rsid w:val="006D1C55"/>
    <w:rsid w:val="006D67F2"/>
    <w:rsid w:val="006E1FC5"/>
    <w:rsid w:val="006E21D3"/>
    <w:rsid w:val="006E4F86"/>
    <w:rsid w:val="006E536C"/>
    <w:rsid w:val="006E5663"/>
    <w:rsid w:val="006E6D2D"/>
    <w:rsid w:val="006F08E6"/>
    <w:rsid w:val="006F159F"/>
    <w:rsid w:val="006F1A22"/>
    <w:rsid w:val="006F2DF0"/>
    <w:rsid w:val="006F4057"/>
    <w:rsid w:val="00702176"/>
    <w:rsid w:val="00703CF4"/>
    <w:rsid w:val="00703FC9"/>
    <w:rsid w:val="00707774"/>
    <w:rsid w:val="00707B59"/>
    <w:rsid w:val="00710B10"/>
    <w:rsid w:val="00712CA4"/>
    <w:rsid w:val="00712F50"/>
    <w:rsid w:val="00726E68"/>
    <w:rsid w:val="0072731E"/>
    <w:rsid w:val="00731339"/>
    <w:rsid w:val="007313BA"/>
    <w:rsid w:val="007318E3"/>
    <w:rsid w:val="00731D60"/>
    <w:rsid w:val="00732520"/>
    <w:rsid w:val="0074012A"/>
    <w:rsid w:val="0074032C"/>
    <w:rsid w:val="007430ED"/>
    <w:rsid w:val="00743AD2"/>
    <w:rsid w:val="007440F5"/>
    <w:rsid w:val="007448DA"/>
    <w:rsid w:val="00745587"/>
    <w:rsid w:val="00746E16"/>
    <w:rsid w:val="00756057"/>
    <w:rsid w:val="00757EC8"/>
    <w:rsid w:val="00762D8D"/>
    <w:rsid w:val="007636F6"/>
    <w:rsid w:val="00764593"/>
    <w:rsid w:val="00765038"/>
    <w:rsid w:val="007672DF"/>
    <w:rsid w:val="00767D04"/>
    <w:rsid w:val="007704E0"/>
    <w:rsid w:val="00770F01"/>
    <w:rsid w:val="007713B1"/>
    <w:rsid w:val="00773F20"/>
    <w:rsid w:val="00777F73"/>
    <w:rsid w:val="0078721C"/>
    <w:rsid w:val="00787A26"/>
    <w:rsid w:val="00790510"/>
    <w:rsid w:val="00790C11"/>
    <w:rsid w:val="0079368D"/>
    <w:rsid w:val="007965C7"/>
    <w:rsid w:val="007A18CB"/>
    <w:rsid w:val="007A62AF"/>
    <w:rsid w:val="007B180C"/>
    <w:rsid w:val="007B6901"/>
    <w:rsid w:val="007C27EE"/>
    <w:rsid w:val="007C462E"/>
    <w:rsid w:val="007D34EA"/>
    <w:rsid w:val="007D5B71"/>
    <w:rsid w:val="007E06BB"/>
    <w:rsid w:val="007E165F"/>
    <w:rsid w:val="007E3C88"/>
    <w:rsid w:val="007E4B5B"/>
    <w:rsid w:val="007E58B1"/>
    <w:rsid w:val="007E7F9A"/>
    <w:rsid w:val="007F1686"/>
    <w:rsid w:val="007F3C11"/>
    <w:rsid w:val="007F4037"/>
    <w:rsid w:val="007F55BA"/>
    <w:rsid w:val="007F5C65"/>
    <w:rsid w:val="007F61CE"/>
    <w:rsid w:val="007F6A8A"/>
    <w:rsid w:val="00802B8F"/>
    <w:rsid w:val="00804545"/>
    <w:rsid w:val="008047B6"/>
    <w:rsid w:val="00804F12"/>
    <w:rsid w:val="00805244"/>
    <w:rsid w:val="00810B70"/>
    <w:rsid w:val="00817DB2"/>
    <w:rsid w:val="00817E93"/>
    <w:rsid w:val="008329C9"/>
    <w:rsid w:val="00834754"/>
    <w:rsid w:val="008350DE"/>
    <w:rsid w:val="00835A92"/>
    <w:rsid w:val="00837D21"/>
    <w:rsid w:val="0084284A"/>
    <w:rsid w:val="00842F42"/>
    <w:rsid w:val="00850838"/>
    <w:rsid w:val="008510B3"/>
    <w:rsid w:val="008563B5"/>
    <w:rsid w:val="00857FA0"/>
    <w:rsid w:val="00865F73"/>
    <w:rsid w:val="00867A81"/>
    <w:rsid w:val="008702C9"/>
    <w:rsid w:val="00870CA0"/>
    <w:rsid w:val="00876BAE"/>
    <w:rsid w:val="0088057D"/>
    <w:rsid w:val="00882C5D"/>
    <w:rsid w:val="008843A0"/>
    <w:rsid w:val="00886E7C"/>
    <w:rsid w:val="008906E7"/>
    <w:rsid w:val="00897191"/>
    <w:rsid w:val="00897E34"/>
    <w:rsid w:val="008A0112"/>
    <w:rsid w:val="008A07B1"/>
    <w:rsid w:val="008A09C2"/>
    <w:rsid w:val="008A58E2"/>
    <w:rsid w:val="008A7823"/>
    <w:rsid w:val="008B5029"/>
    <w:rsid w:val="008B5D14"/>
    <w:rsid w:val="008B68F7"/>
    <w:rsid w:val="008B6982"/>
    <w:rsid w:val="008B6FDD"/>
    <w:rsid w:val="008C07C5"/>
    <w:rsid w:val="008C6F04"/>
    <w:rsid w:val="008C74E1"/>
    <w:rsid w:val="008C76D7"/>
    <w:rsid w:val="008C77B0"/>
    <w:rsid w:val="008D05AE"/>
    <w:rsid w:val="008D0718"/>
    <w:rsid w:val="008E2435"/>
    <w:rsid w:val="008E389E"/>
    <w:rsid w:val="008E3DB8"/>
    <w:rsid w:val="008E418C"/>
    <w:rsid w:val="008E5E04"/>
    <w:rsid w:val="008E6595"/>
    <w:rsid w:val="008E6D15"/>
    <w:rsid w:val="008F6CDD"/>
    <w:rsid w:val="008F75CE"/>
    <w:rsid w:val="00903B78"/>
    <w:rsid w:val="00912281"/>
    <w:rsid w:val="00915CF8"/>
    <w:rsid w:val="009161A1"/>
    <w:rsid w:val="00931214"/>
    <w:rsid w:val="0093256C"/>
    <w:rsid w:val="00935BAB"/>
    <w:rsid w:val="009365A1"/>
    <w:rsid w:val="009368FE"/>
    <w:rsid w:val="00940956"/>
    <w:rsid w:val="00940B6C"/>
    <w:rsid w:val="009443C6"/>
    <w:rsid w:val="00952182"/>
    <w:rsid w:val="009539E7"/>
    <w:rsid w:val="0095619B"/>
    <w:rsid w:val="0095622A"/>
    <w:rsid w:val="00957A45"/>
    <w:rsid w:val="00962790"/>
    <w:rsid w:val="009653DA"/>
    <w:rsid w:val="00967847"/>
    <w:rsid w:val="00971AEE"/>
    <w:rsid w:val="00972859"/>
    <w:rsid w:val="00975B9E"/>
    <w:rsid w:val="00980981"/>
    <w:rsid w:val="00981B3A"/>
    <w:rsid w:val="009902D0"/>
    <w:rsid w:val="009A1106"/>
    <w:rsid w:val="009A3A15"/>
    <w:rsid w:val="009A3E0F"/>
    <w:rsid w:val="009A3EC1"/>
    <w:rsid w:val="009A64A2"/>
    <w:rsid w:val="009A72B3"/>
    <w:rsid w:val="009B0476"/>
    <w:rsid w:val="009B0AD8"/>
    <w:rsid w:val="009B182C"/>
    <w:rsid w:val="009B2D34"/>
    <w:rsid w:val="009B3E25"/>
    <w:rsid w:val="009B6FB0"/>
    <w:rsid w:val="009C562E"/>
    <w:rsid w:val="009C72F6"/>
    <w:rsid w:val="009C7E1D"/>
    <w:rsid w:val="009D10E8"/>
    <w:rsid w:val="009D2633"/>
    <w:rsid w:val="009E1711"/>
    <w:rsid w:val="009E584F"/>
    <w:rsid w:val="009E61EB"/>
    <w:rsid w:val="009F14B6"/>
    <w:rsid w:val="009F26AA"/>
    <w:rsid w:val="009F5707"/>
    <w:rsid w:val="009F7713"/>
    <w:rsid w:val="009F7F32"/>
    <w:rsid w:val="00A023BD"/>
    <w:rsid w:val="00A026DA"/>
    <w:rsid w:val="00A02D7C"/>
    <w:rsid w:val="00A03321"/>
    <w:rsid w:val="00A20388"/>
    <w:rsid w:val="00A2146C"/>
    <w:rsid w:val="00A22767"/>
    <w:rsid w:val="00A22FA7"/>
    <w:rsid w:val="00A23106"/>
    <w:rsid w:val="00A2439B"/>
    <w:rsid w:val="00A2625D"/>
    <w:rsid w:val="00A35D3D"/>
    <w:rsid w:val="00A36345"/>
    <w:rsid w:val="00A36E8F"/>
    <w:rsid w:val="00A37D37"/>
    <w:rsid w:val="00A40656"/>
    <w:rsid w:val="00A40D0B"/>
    <w:rsid w:val="00A448F7"/>
    <w:rsid w:val="00A47367"/>
    <w:rsid w:val="00A54444"/>
    <w:rsid w:val="00A57A0F"/>
    <w:rsid w:val="00A57A23"/>
    <w:rsid w:val="00A60564"/>
    <w:rsid w:val="00A62DF1"/>
    <w:rsid w:val="00A657A7"/>
    <w:rsid w:val="00A676FD"/>
    <w:rsid w:val="00A703CD"/>
    <w:rsid w:val="00A71DC8"/>
    <w:rsid w:val="00A728B9"/>
    <w:rsid w:val="00A742C2"/>
    <w:rsid w:val="00A743EE"/>
    <w:rsid w:val="00A8010F"/>
    <w:rsid w:val="00A82A17"/>
    <w:rsid w:val="00A86927"/>
    <w:rsid w:val="00A91E14"/>
    <w:rsid w:val="00A962FF"/>
    <w:rsid w:val="00A96A20"/>
    <w:rsid w:val="00AA01AE"/>
    <w:rsid w:val="00AA066A"/>
    <w:rsid w:val="00AA20AA"/>
    <w:rsid w:val="00AA4D64"/>
    <w:rsid w:val="00AB035F"/>
    <w:rsid w:val="00AB3C15"/>
    <w:rsid w:val="00AB6744"/>
    <w:rsid w:val="00AC49F3"/>
    <w:rsid w:val="00AC5DDF"/>
    <w:rsid w:val="00AD1919"/>
    <w:rsid w:val="00AD3D9C"/>
    <w:rsid w:val="00AD4046"/>
    <w:rsid w:val="00AD40A7"/>
    <w:rsid w:val="00AD6F4D"/>
    <w:rsid w:val="00AE0AEB"/>
    <w:rsid w:val="00AE0B16"/>
    <w:rsid w:val="00AE1ED1"/>
    <w:rsid w:val="00AE49B9"/>
    <w:rsid w:val="00AE6294"/>
    <w:rsid w:val="00AE783E"/>
    <w:rsid w:val="00AF1A6D"/>
    <w:rsid w:val="00AF3773"/>
    <w:rsid w:val="00AF5252"/>
    <w:rsid w:val="00AF62F4"/>
    <w:rsid w:val="00B00D08"/>
    <w:rsid w:val="00B03D63"/>
    <w:rsid w:val="00B04863"/>
    <w:rsid w:val="00B11A58"/>
    <w:rsid w:val="00B1545F"/>
    <w:rsid w:val="00B27DE4"/>
    <w:rsid w:val="00B30113"/>
    <w:rsid w:val="00B34502"/>
    <w:rsid w:val="00B3510F"/>
    <w:rsid w:val="00B40D4A"/>
    <w:rsid w:val="00B4147B"/>
    <w:rsid w:val="00B43A04"/>
    <w:rsid w:val="00B458B8"/>
    <w:rsid w:val="00B46001"/>
    <w:rsid w:val="00B500C6"/>
    <w:rsid w:val="00B51072"/>
    <w:rsid w:val="00B512DB"/>
    <w:rsid w:val="00B5296C"/>
    <w:rsid w:val="00B54EF3"/>
    <w:rsid w:val="00B564FD"/>
    <w:rsid w:val="00B60DA5"/>
    <w:rsid w:val="00B615D9"/>
    <w:rsid w:val="00B6213C"/>
    <w:rsid w:val="00B67ABC"/>
    <w:rsid w:val="00B70673"/>
    <w:rsid w:val="00B716F5"/>
    <w:rsid w:val="00B74F33"/>
    <w:rsid w:val="00B77B43"/>
    <w:rsid w:val="00B77C2F"/>
    <w:rsid w:val="00B80C71"/>
    <w:rsid w:val="00B83054"/>
    <w:rsid w:val="00B85FA2"/>
    <w:rsid w:val="00B862E4"/>
    <w:rsid w:val="00B878E3"/>
    <w:rsid w:val="00B9166D"/>
    <w:rsid w:val="00B91AA2"/>
    <w:rsid w:val="00B93546"/>
    <w:rsid w:val="00B9452C"/>
    <w:rsid w:val="00B96BFC"/>
    <w:rsid w:val="00BA253B"/>
    <w:rsid w:val="00BA361C"/>
    <w:rsid w:val="00BA4214"/>
    <w:rsid w:val="00BA7201"/>
    <w:rsid w:val="00BB26C2"/>
    <w:rsid w:val="00BB3EDB"/>
    <w:rsid w:val="00BB761E"/>
    <w:rsid w:val="00BC0F31"/>
    <w:rsid w:val="00BC2A3B"/>
    <w:rsid w:val="00BC6852"/>
    <w:rsid w:val="00BC68C8"/>
    <w:rsid w:val="00BC6F0C"/>
    <w:rsid w:val="00BD247B"/>
    <w:rsid w:val="00BD3BC2"/>
    <w:rsid w:val="00BD4EF1"/>
    <w:rsid w:val="00BD4F68"/>
    <w:rsid w:val="00BD51CE"/>
    <w:rsid w:val="00BD6135"/>
    <w:rsid w:val="00BD658E"/>
    <w:rsid w:val="00BE5865"/>
    <w:rsid w:val="00BF041B"/>
    <w:rsid w:val="00BF0FEE"/>
    <w:rsid w:val="00BF1DDB"/>
    <w:rsid w:val="00BF2826"/>
    <w:rsid w:val="00BF3D09"/>
    <w:rsid w:val="00BF3EAB"/>
    <w:rsid w:val="00C00A2C"/>
    <w:rsid w:val="00C02F21"/>
    <w:rsid w:val="00C037EA"/>
    <w:rsid w:val="00C03871"/>
    <w:rsid w:val="00C1353B"/>
    <w:rsid w:val="00C15F32"/>
    <w:rsid w:val="00C17CF6"/>
    <w:rsid w:val="00C220EA"/>
    <w:rsid w:val="00C23419"/>
    <w:rsid w:val="00C23A10"/>
    <w:rsid w:val="00C26B0E"/>
    <w:rsid w:val="00C30526"/>
    <w:rsid w:val="00C33875"/>
    <w:rsid w:val="00C33B0D"/>
    <w:rsid w:val="00C3404C"/>
    <w:rsid w:val="00C35475"/>
    <w:rsid w:val="00C40A77"/>
    <w:rsid w:val="00C41817"/>
    <w:rsid w:val="00C4411B"/>
    <w:rsid w:val="00C45827"/>
    <w:rsid w:val="00C46D31"/>
    <w:rsid w:val="00C46E81"/>
    <w:rsid w:val="00C470DD"/>
    <w:rsid w:val="00C52095"/>
    <w:rsid w:val="00C521F5"/>
    <w:rsid w:val="00C525CC"/>
    <w:rsid w:val="00C60199"/>
    <w:rsid w:val="00C6390E"/>
    <w:rsid w:val="00C6579F"/>
    <w:rsid w:val="00C6669E"/>
    <w:rsid w:val="00C66B3B"/>
    <w:rsid w:val="00C707C9"/>
    <w:rsid w:val="00C71B4E"/>
    <w:rsid w:val="00C779C0"/>
    <w:rsid w:val="00C818A9"/>
    <w:rsid w:val="00C81BDE"/>
    <w:rsid w:val="00C81CEC"/>
    <w:rsid w:val="00C81EB2"/>
    <w:rsid w:val="00C87A8A"/>
    <w:rsid w:val="00CA0703"/>
    <w:rsid w:val="00CA5E49"/>
    <w:rsid w:val="00CB1293"/>
    <w:rsid w:val="00CB1795"/>
    <w:rsid w:val="00CB3F22"/>
    <w:rsid w:val="00CB59DF"/>
    <w:rsid w:val="00CC0A87"/>
    <w:rsid w:val="00CC118E"/>
    <w:rsid w:val="00CC15A9"/>
    <w:rsid w:val="00CC4CF2"/>
    <w:rsid w:val="00CC4D39"/>
    <w:rsid w:val="00CC595D"/>
    <w:rsid w:val="00CE26D4"/>
    <w:rsid w:val="00CE39B8"/>
    <w:rsid w:val="00CE39FC"/>
    <w:rsid w:val="00CE5AB9"/>
    <w:rsid w:val="00CE5B72"/>
    <w:rsid w:val="00CE6B9D"/>
    <w:rsid w:val="00CF0B86"/>
    <w:rsid w:val="00CF352A"/>
    <w:rsid w:val="00CF4BFC"/>
    <w:rsid w:val="00CF698F"/>
    <w:rsid w:val="00CF73DF"/>
    <w:rsid w:val="00D003F8"/>
    <w:rsid w:val="00D01658"/>
    <w:rsid w:val="00D046F4"/>
    <w:rsid w:val="00D075D3"/>
    <w:rsid w:val="00D07602"/>
    <w:rsid w:val="00D07690"/>
    <w:rsid w:val="00D109E1"/>
    <w:rsid w:val="00D124FB"/>
    <w:rsid w:val="00D149C0"/>
    <w:rsid w:val="00D14BA0"/>
    <w:rsid w:val="00D1518B"/>
    <w:rsid w:val="00D16F10"/>
    <w:rsid w:val="00D173A9"/>
    <w:rsid w:val="00D17431"/>
    <w:rsid w:val="00D24ABE"/>
    <w:rsid w:val="00D254A9"/>
    <w:rsid w:val="00D27FCD"/>
    <w:rsid w:val="00D31456"/>
    <w:rsid w:val="00D340FC"/>
    <w:rsid w:val="00D3521E"/>
    <w:rsid w:val="00D36059"/>
    <w:rsid w:val="00D466DC"/>
    <w:rsid w:val="00D55EA9"/>
    <w:rsid w:val="00D562AC"/>
    <w:rsid w:val="00D56E66"/>
    <w:rsid w:val="00D5735F"/>
    <w:rsid w:val="00D622A7"/>
    <w:rsid w:val="00D641A4"/>
    <w:rsid w:val="00D64882"/>
    <w:rsid w:val="00D66B0D"/>
    <w:rsid w:val="00D71239"/>
    <w:rsid w:val="00D71C04"/>
    <w:rsid w:val="00D74644"/>
    <w:rsid w:val="00D76727"/>
    <w:rsid w:val="00D808C1"/>
    <w:rsid w:val="00D82056"/>
    <w:rsid w:val="00D828AC"/>
    <w:rsid w:val="00D85109"/>
    <w:rsid w:val="00D851F4"/>
    <w:rsid w:val="00D85596"/>
    <w:rsid w:val="00D90C14"/>
    <w:rsid w:val="00D91810"/>
    <w:rsid w:val="00D9182B"/>
    <w:rsid w:val="00D9408E"/>
    <w:rsid w:val="00D94F88"/>
    <w:rsid w:val="00D96F4D"/>
    <w:rsid w:val="00DA3D08"/>
    <w:rsid w:val="00DA41AD"/>
    <w:rsid w:val="00DA696B"/>
    <w:rsid w:val="00DA7E5F"/>
    <w:rsid w:val="00DB3FE8"/>
    <w:rsid w:val="00DB7A36"/>
    <w:rsid w:val="00DC09E7"/>
    <w:rsid w:val="00DC2D07"/>
    <w:rsid w:val="00DC4D8E"/>
    <w:rsid w:val="00DD0C8D"/>
    <w:rsid w:val="00DD29B3"/>
    <w:rsid w:val="00DD62E0"/>
    <w:rsid w:val="00DE00B2"/>
    <w:rsid w:val="00DE4EBF"/>
    <w:rsid w:val="00DE6381"/>
    <w:rsid w:val="00DF1277"/>
    <w:rsid w:val="00DF2781"/>
    <w:rsid w:val="00DF2BE3"/>
    <w:rsid w:val="00DF68BC"/>
    <w:rsid w:val="00DF76FF"/>
    <w:rsid w:val="00E00283"/>
    <w:rsid w:val="00E00F54"/>
    <w:rsid w:val="00E03AC1"/>
    <w:rsid w:val="00E04DDE"/>
    <w:rsid w:val="00E05056"/>
    <w:rsid w:val="00E05E86"/>
    <w:rsid w:val="00E0639A"/>
    <w:rsid w:val="00E06F55"/>
    <w:rsid w:val="00E07F84"/>
    <w:rsid w:val="00E1050D"/>
    <w:rsid w:val="00E1227F"/>
    <w:rsid w:val="00E1425F"/>
    <w:rsid w:val="00E16550"/>
    <w:rsid w:val="00E20561"/>
    <w:rsid w:val="00E20C7F"/>
    <w:rsid w:val="00E232FF"/>
    <w:rsid w:val="00E23312"/>
    <w:rsid w:val="00E23CC8"/>
    <w:rsid w:val="00E24528"/>
    <w:rsid w:val="00E34DEC"/>
    <w:rsid w:val="00E36D99"/>
    <w:rsid w:val="00E40584"/>
    <w:rsid w:val="00E41522"/>
    <w:rsid w:val="00E4287B"/>
    <w:rsid w:val="00E45654"/>
    <w:rsid w:val="00E47986"/>
    <w:rsid w:val="00E5075F"/>
    <w:rsid w:val="00E51422"/>
    <w:rsid w:val="00E51B2C"/>
    <w:rsid w:val="00E52F2A"/>
    <w:rsid w:val="00E63AD6"/>
    <w:rsid w:val="00E6501A"/>
    <w:rsid w:val="00E6672C"/>
    <w:rsid w:val="00E66BAE"/>
    <w:rsid w:val="00E7054C"/>
    <w:rsid w:val="00E70C4B"/>
    <w:rsid w:val="00E72243"/>
    <w:rsid w:val="00E728AE"/>
    <w:rsid w:val="00E73217"/>
    <w:rsid w:val="00E82A95"/>
    <w:rsid w:val="00E84170"/>
    <w:rsid w:val="00E87DCB"/>
    <w:rsid w:val="00E9106A"/>
    <w:rsid w:val="00E91161"/>
    <w:rsid w:val="00E93696"/>
    <w:rsid w:val="00E94E11"/>
    <w:rsid w:val="00EA12CA"/>
    <w:rsid w:val="00EA623D"/>
    <w:rsid w:val="00EA7F6C"/>
    <w:rsid w:val="00EB120E"/>
    <w:rsid w:val="00EC1920"/>
    <w:rsid w:val="00EC4E72"/>
    <w:rsid w:val="00ED13D5"/>
    <w:rsid w:val="00ED1D07"/>
    <w:rsid w:val="00ED2327"/>
    <w:rsid w:val="00ED3520"/>
    <w:rsid w:val="00ED75B5"/>
    <w:rsid w:val="00EE4AA9"/>
    <w:rsid w:val="00EE4C60"/>
    <w:rsid w:val="00EE658E"/>
    <w:rsid w:val="00EE6FB7"/>
    <w:rsid w:val="00EF0716"/>
    <w:rsid w:val="00EF1049"/>
    <w:rsid w:val="00EF1564"/>
    <w:rsid w:val="00EF3326"/>
    <w:rsid w:val="00F00ED0"/>
    <w:rsid w:val="00F06719"/>
    <w:rsid w:val="00F1238E"/>
    <w:rsid w:val="00F12EF4"/>
    <w:rsid w:val="00F1346E"/>
    <w:rsid w:val="00F23F07"/>
    <w:rsid w:val="00F30D4F"/>
    <w:rsid w:val="00F324C0"/>
    <w:rsid w:val="00F35DB1"/>
    <w:rsid w:val="00F435E7"/>
    <w:rsid w:val="00F444FE"/>
    <w:rsid w:val="00F473F1"/>
    <w:rsid w:val="00F5170F"/>
    <w:rsid w:val="00F528F8"/>
    <w:rsid w:val="00F532C7"/>
    <w:rsid w:val="00F533A0"/>
    <w:rsid w:val="00F53754"/>
    <w:rsid w:val="00F56766"/>
    <w:rsid w:val="00F60155"/>
    <w:rsid w:val="00F60734"/>
    <w:rsid w:val="00F62486"/>
    <w:rsid w:val="00F6264F"/>
    <w:rsid w:val="00F70ADD"/>
    <w:rsid w:val="00F710B7"/>
    <w:rsid w:val="00F72630"/>
    <w:rsid w:val="00F758CF"/>
    <w:rsid w:val="00F811F1"/>
    <w:rsid w:val="00F83B3B"/>
    <w:rsid w:val="00F866C8"/>
    <w:rsid w:val="00F86716"/>
    <w:rsid w:val="00F86B85"/>
    <w:rsid w:val="00F93EF2"/>
    <w:rsid w:val="00F9619B"/>
    <w:rsid w:val="00FA1691"/>
    <w:rsid w:val="00FA28E6"/>
    <w:rsid w:val="00FA4D46"/>
    <w:rsid w:val="00FA4EF2"/>
    <w:rsid w:val="00FA590F"/>
    <w:rsid w:val="00FA5F18"/>
    <w:rsid w:val="00FB0D80"/>
    <w:rsid w:val="00FB1432"/>
    <w:rsid w:val="00FB1E65"/>
    <w:rsid w:val="00FB2838"/>
    <w:rsid w:val="00FB44CB"/>
    <w:rsid w:val="00FB6EA3"/>
    <w:rsid w:val="00FB7039"/>
    <w:rsid w:val="00FC3687"/>
    <w:rsid w:val="00FC3F07"/>
    <w:rsid w:val="00FC4A16"/>
    <w:rsid w:val="00FC4EE5"/>
    <w:rsid w:val="00FC5D52"/>
    <w:rsid w:val="00FD1F12"/>
    <w:rsid w:val="00FD395C"/>
    <w:rsid w:val="00FD4F2E"/>
    <w:rsid w:val="00FD4F3F"/>
    <w:rsid w:val="00FD69F6"/>
    <w:rsid w:val="00FD78CF"/>
    <w:rsid w:val="00FE00E3"/>
    <w:rsid w:val="00FE0889"/>
    <w:rsid w:val="00FE0B04"/>
    <w:rsid w:val="00FE4DDE"/>
    <w:rsid w:val="00FE533F"/>
    <w:rsid w:val="00FE5539"/>
    <w:rsid w:val="00FE7456"/>
    <w:rsid w:val="00FF0582"/>
    <w:rsid w:val="00FF0A95"/>
    <w:rsid w:val="00FF45EB"/>
    <w:rsid w:val="00FF5678"/>
    <w:rsid w:val="00FF5FD0"/>
    <w:rsid w:val="00FF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st" w:uiPriority="0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E1A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uiPriority w:val="1"/>
    <w:qFormat/>
    <w:rsid w:val="009F7713"/>
    <w:pPr>
      <w:keepNext/>
      <w:keepLines/>
      <w:spacing w:before="240"/>
      <w:outlineLvl w:val="0"/>
    </w:pPr>
    <w:rPr>
      <w:rFonts w:ascii="Calibri Light" w:hAnsi="Calibri Light" w:cs="Times New Roman"/>
      <w:color w:val="2F5496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171013"/>
    <w:pPr>
      <w:keepNext/>
      <w:keepLines/>
      <w:widowControl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A3D08"/>
    <w:pPr>
      <w:keepNext/>
      <w:keepLines/>
      <w:spacing w:before="40"/>
      <w:outlineLvl w:val="2"/>
    </w:pPr>
    <w:rPr>
      <w:rFonts w:ascii="Calibri Light" w:hAnsi="Calibri Light" w:cs="Times New Roman"/>
      <w:color w:val="1F3763"/>
      <w:sz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71013"/>
    <w:pPr>
      <w:keepNext/>
      <w:keepLines/>
      <w:widowControl w:val="0"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71013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 w:eastAsia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71013"/>
    <w:pPr>
      <w:keepNext/>
      <w:keepLines/>
      <w:widowControl w:val="0"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1"/>
    <w:locked/>
    <w:rsid w:val="009F7713"/>
    <w:rPr>
      <w:rFonts w:ascii="Calibri Light" w:eastAsia="Times New Roman" w:hAnsi="Calibri Light" w:cs="Times New Roman"/>
      <w:color w:val="2F5496"/>
      <w:sz w:val="32"/>
      <w:szCs w:val="32"/>
      <w:lang w:val="x-none" w:eastAsia="pt-BR"/>
    </w:rPr>
  </w:style>
  <w:style w:type="character" w:customStyle="1" w:styleId="Ttulo3Char">
    <w:name w:val="Título 3 Char"/>
    <w:link w:val="Ttulo3"/>
    <w:uiPriority w:val="9"/>
    <w:semiHidden/>
    <w:locked/>
    <w:rsid w:val="00DA3D08"/>
    <w:rPr>
      <w:rFonts w:ascii="Calibri Light" w:eastAsia="Times New Roman" w:hAnsi="Calibri Light" w:cs="Times New Roman"/>
      <w:color w:val="1F3763"/>
      <w:sz w:val="24"/>
      <w:szCs w:val="24"/>
      <w:lang w:val="x-none"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locked/>
    <w:rsid w:val="009F7713"/>
    <w:rPr>
      <w:rFonts w:ascii="Arial" w:hAnsi="Arial" w:cs="Tahoma"/>
      <w:i/>
      <w:iCs/>
      <w:color w:val="000000"/>
      <w:sz w:val="24"/>
      <w:szCs w:val="24"/>
      <w:shd w:val="clear" w:color="auto" w:fill="FFFFCC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/>
      <w:b/>
      <w:bCs/>
      <w:color w:val="000000"/>
      <w:sz w:val="20"/>
      <w:szCs w:val="20"/>
    </w:rPr>
  </w:style>
  <w:style w:type="character" w:customStyle="1" w:styleId="Nivel01Char">
    <w:name w:val="Nivel 01 Char"/>
    <w:link w:val="Nivel01"/>
    <w:locked/>
    <w:rsid w:val="009F7713"/>
    <w:rPr>
      <w:rFonts w:ascii="Arial" w:eastAsia="Times New Roman" w:hAnsi="Arial" w:cs="Times New Roman"/>
      <w:b/>
      <w:bCs/>
      <w:color w:val="000000"/>
      <w:sz w:val="20"/>
      <w:szCs w:val="20"/>
      <w:lang w:val="x-none" w:eastAsia="pt-BR"/>
    </w:rPr>
  </w:style>
  <w:style w:type="paragraph" w:customStyle="1" w:styleId="PADRO">
    <w:name w:val="PADRÃO"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 w:cs="Lohit Hindi"/>
      <w:szCs w:val="24"/>
      <w:lang w:eastAsia="zh-CN" w:bidi="hi-IN"/>
    </w:rPr>
  </w:style>
  <w:style w:type="paragraph" w:styleId="PargrafodaLista">
    <w:name w:val="List Paragraph"/>
    <w:aliases w:val="Tópico1,DOCs_Paragrafo-1,List I Paragraph,Segundo,Apêndice,SubSubSub"/>
    <w:basedOn w:val="Normal"/>
    <w:link w:val="PargrafodaListaChar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link w:val="citao2Char"/>
    <w:qFormat/>
    <w:rsid w:val="006A70C8"/>
    <w:rPr>
      <w:szCs w:val="20"/>
    </w:rPr>
  </w:style>
  <w:style w:type="character" w:customStyle="1" w:styleId="citao2Char">
    <w:name w:val="citação 2 Char"/>
    <w:link w:val="citao2"/>
    <w:locked/>
    <w:rsid w:val="006A70C8"/>
    <w:rPr>
      <w:rFonts w:ascii="Arial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link w:val="Citao1"/>
    <w:locked/>
    <w:rsid w:val="00A728B9"/>
    <w:rPr>
      <w:rFonts w:ascii="Ecofont_Spranq_eco_Sans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iCs/>
      <w:color w:val="000000"/>
      <w:sz w:val="22"/>
      <w:szCs w:val="22"/>
      <w:lang w:eastAsia="en-US"/>
    </w:rPr>
  </w:style>
  <w:style w:type="character" w:styleId="Refdecomentrio">
    <w:name w:val="annotation reference"/>
    <w:uiPriority w:val="99"/>
    <w:semiHidden/>
    <w:unhideWhenUsed/>
    <w:rsid w:val="003D08AF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D08AF"/>
    <w:rPr>
      <w:szCs w:val="20"/>
    </w:rPr>
  </w:style>
  <w:style w:type="character" w:customStyle="1" w:styleId="TextodecomentrioChar">
    <w:name w:val="Texto de comentário Char"/>
    <w:link w:val="Textodecomentrio"/>
    <w:uiPriority w:val="99"/>
    <w:locked/>
    <w:rsid w:val="003D08AF"/>
    <w:rPr>
      <w:rFonts w:ascii="Arial" w:hAnsi="Arial" w:cs="Tahoma"/>
      <w:sz w:val="20"/>
      <w:szCs w:val="20"/>
      <w:lang w:val="x-none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D08AF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locked/>
    <w:rsid w:val="003D08AF"/>
    <w:rPr>
      <w:rFonts w:ascii="Arial" w:hAnsi="Arial" w:cs="Tahoma"/>
      <w:b/>
      <w:bCs/>
      <w:sz w:val="20"/>
      <w:szCs w:val="20"/>
      <w:lang w:val="x-none" w:eastAsia="pt-BR"/>
    </w:rPr>
  </w:style>
  <w:style w:type="paragraph" w:customStyle="1" w:styleId="Nivel10">
    <w:name w:val="Nivel1"/>
    <w:basedOn w:val="Ttulo1"/>
    <w:link w:val="Nivel1Char"/>
    <w:qFormat/>
    <w:rsid w:val="00FA4EF2"/>
    <w:pPr>
      <w:spacing w:before="480" w:line="276" w:lineRule="auto"/>
      <w:ind w:left="644" w:hanging="360"/>
      <w:jc w:val="both"/>
    </w:pPr>
    <w:rPr>
      <w:rFonts w:ascii="Arial" w:hAnsi="Arial"/>
      <w:b/>
      <w:color w:val="000000"/>
      <w:sz w:val="20"/>
      <w:szCs w:val="20"/>
    </w:rPr>
  </w:style>
  <w:style w:type="character" w:styleId="Hyperlink">
    <w:name w:val="Hyperlink"/>
    <w:uiPriority w:val="99"/>
    <w:rsid w:val="002F5EFF"/>
    <w:rPr>
      <w:rFonts w:cs="Times New Roman"/>
      <w:color w:val="000080"/>
      <w:u w:val="single"/>
    </w:rPr>
  </w:style>
  <w:style w:type="table" w:styleId="Tabelacomgrade">
    <w:name w:val="Table Grid"/>
    <w:basedOn w:val="Tabelanormal"/>
    <w:uiPriority w:val="59"/>
    <w:rsid w:val="002F5EFF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2">
    <w:name w:val="Nivel 2"/>
    <w:qFormat/>
    <w:rsid w:val="002F5EFF"/>
    <w:pPr>
      <w:numPr>
        <w:ilvl w:val="1"/>
        <w:numId w:val="2"/>
      </w:numPr>
      <w:spacing w:before="120" w:after="120" w:line="276" w:lineRule="auto"/>
      <w:jc w:val="both"/>
    </w:pPr>
    <w:rPr>
      <w:rFonts w:ascii="Ecofont_Spranq_eco_Sans" w:hAnsi="Ecofont_Spranq_eco_Sans" w:cs="Times New Roman"/>
    </w:rPr>
  </w:style>
  <w:style w:type="paragraph" w:customStyle="1" w:styleId="Nivel1">
    <w:name w:val="Nivel 1"/>
    <w:basedOn w:val="Nivel2"/>
    <w:next w:val="Nivel2"/>
    <w:qFormat/>
    <w:rsid w:val="002F5EFF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2F5EFF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F5EFF"/>
    <w:pPr>
      <w:numPr>
        <w:ilvl w:val="4"/>
      </w:numPr>
    </w:pPr>
  </w:style>
  <w:style w:type="character" w:customStyle="1" w:styleId="Nivel4Char">
    <w:name w:val="Nivel 4 Char"/>
    <w:link w:val="Nivel4"/>
    <w:locked/>
    <w:rsid w:val="002F5EFF"/>
    <w:rPr>
      <w:rFonts w:ascii="Ecofont_Spranq_eco_Sans" w:hAnsi="Ecofont_Spranq_eco_Sans" w:cs="Aria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31D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locked/>
    <w:rsid w:val="00731D60"/>
    <w:rPr>
      <w:rFonts w:ascii="Segoe UI" w:hAnsi="Segoe UI" w:cs="Segoe UI"/>
      <w:sz w:val="18"/>
      <w:szCs w:val="18"/>
      <w:lang w:val="x-none" w:eastAsia="pt-BR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805244"/>
    <w:rPr>
      <w:rFonts w:ascii="Arial" w:hAnsi="Arial" w:cs="Tahoma"/>
      <w:sz w:val="24"/>
      <w:szCs w:val="24"/>
      <w:lang w:val="x-none" w:eastAsia="pt-BR"/>
    </w:rPr>
  </w:style>
  <w:style w:type="paragraph" w:styleId="Rodap">
    <w:name w:val="footer"/>
    <w:basedOn w:val="Normal"/>
    <w:link w:val="RodapChar"/>
    <w:unhideWhenUsed/>
    <w:rsid w:val="00805244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locked/>
    <w:rsid w:val="00805244"/>
    <w:rPr>
      <w:rFonts w:ascii="Arial" w:hAnsi="Arial" w:cs="Tahoma"/>
      <w:sz w:val="24"/>
      <w:szCs w:val="24"/>
      <w:lang w:val="x-none" w:eastAsia="pt-BR"/>
    </w:rPr>
  </w:style>
  <w:style w:type="paragraph" w:customStyle="1" w:styleId="PargrafodaLista1">
    <w:name w:val="Parágrafo da Lista1"/>
    <w:basedOn w:val="Normal"/>
    <w:qFormat/>
    <w:rsid w:val="005E006E"/>
    <w:pPr>
      <w:suppressAutoHyphens/>
      <w:ind w:left="720"/>
      <w:jc w:val="both"/>
    </w:pPr>
    <w:rPr>
      <w:lang w:eastAsia="zh-CN"/>
    </w:rPr>
  </w:style>
  <w:style w:type="character" w:customStyle="1" w:styleId="Nivel1Char">
    <w:name w:val="Nivel1 Char"/>
    <w:link w:val="Nivel10"/>
    <w:locked/>
    <w:rsid w:val="005E006E"/>
    <w:rPr>
      <w:rFonts w:ascii="Arial" w:eastAsia="Times New Roman" w:hAnsi="Arial"/>
      <w:b/>
      <w:color w:val="000000"/>
      <w:sz w:val="20"/>
      <w:lang w:val="x-none" w:eastAsia="pt-BR"/>
    </w:rPr>
  </w:style>
  <w:style w:type="character" w:customStyle="1" w:styleId="MenoPendente1">
    <w:name w:val="Menção Pendente1"/>
    <w:uiPriority w:val="99"/>
    <w:semiHidden/>
    <w:unhideWhenUsed/>
    <w:rsid w:val="00F00ED0"/>
    <w:rPr>
      <w:rFonts w:cs="Times New Roman"/>
      <w:color w:val="605E5C"/>
      <w:shd w:val="clear" w:color="auto" w:fill="E1DFDD"/>
    </w:rPr>
  </w:style>
  <w:style w:type="paragraph" w:customStyle="1" w:styleId="Standard">
    <w:name w:val="Standard"/>
    <w:rsid w:val="00B615D9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615D9"/>
    <w:pPr>
      <w:spacing w:after="120"/>
    </w:pPr>
  </w:style>
  <w:style w:type="paragraph" w:customStyle="1" w:styleId="TableContents">
    <w:name w:val="Table Contents"/>
    <w:basedOn w:val="Standard"/>
    <w:rsid w:val="00B615D9"/>
    <w:pPr>
      <w:suppressLineNumbers/>
    </w:pPr>
  </w:style>
  <w:style w:type="paragraph" w:customStyle="1" w:styleId="EPTabela">
    <w:name w:val="EP Tabela"/>
    <w:basedOn w:val="Normal"/>
    <w:rsid w:val="00B615D9"/>
    <w:pPr>
      <w:widowControl w:val="0"/>
      <w:suppressAutoHyphens/>
      <w:autoSpaceDN w:val="0"/>
      <w:jc w:val="center"/>
      <w:textAlignment w:val="baseline"/>
    </w:pPr>
    <w:rPr>
      <w:rFonts w:ascii="Times New Roman" w:eastAsia="SimSun" w:hAnsi="Times New Roman" w:cs="Arial"/>
      <w:b/>
      <w:kern w:val="3"/>
      <w:sz w:val="22"/>
      <w:lang w:eastAsia="ar-SA"/>
    </w:rPr>
  </w:style>
  <w:style w:type="paragraph" w:customStyle="1" w:styleId="EPConteudotabela">
    <w:name w:val="EP Conteudotabela"/>
    <w:basedOn w:val="Normal"/>
    <w:rsid w:val="00B615D9"/>
    <w:pPr>
      <w:widowControl w:val="0"/>
      <w:tabs>
        <w:tab w:val="left" w:pos="-302"/>
      </w:tabs>
      <w:suppressAutoHyphens/>
      <w:autoSpaceDN w:val="0"/>
      <w:spacing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lang w:eastAsia="ar-SA"/>
    </w:rPr>
  </w:style>
  <w:style w:type="character" w:styleId="HiperlinkVisitado">
    <w:name w:val="FollowedHyperlink"/>
    <w:uiPriority w:val="99"/>
    <w:semiHidden/>
    <w:unhideWhenUsed/>
    <w:rsid w:val="00A743EE"/>
    <w:rPr>
      <w:rFonts w:cs="Times New Roman"/>
      <w:color w:val="954F72"/>
      <w:u w:val="single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B1119"/>
    <w:pPr>
      <w:tabs>
        <w:tab w:val="left" w:pos="567"/>
      </w:tabs>
      <w:jc w:val="both"/>
    </w:pPr>
    <w:rPr>
      <w:rFonts w:ascii="Arial" w:hAnsi="Arial"/>
      <w:b/>
      <w:bCs/>
      <w:sz w:val="20"/>
      <w:szCs w:val="20"/>
    </w:rPr>
  </w:style>
  <w:style w:type="character" w:customStyle="1" w:styleId="Nivel01TituloChar">
    <w:name w:val="Nivel_01_Titulo Char"/>
    <w:link w:val="Nivel01Titulo"/>
    <w:locked/>
    <w:rsid w:val="002B1119"/>
    <w:rPr>
      <w:rFonts w:ascii="Arial" w:eastAsia="Times New Roman" w:hAnsi="Arial" w:cs="Times New Roman"/>
      <w:b/>
      <w:bCs/>
      <w:color w:val="2F5496"/>
      <w:sz w:val="20"/>
      <w:szCs w:val="20"/>
      <w:lang w:val="x-none" w:eastAsia="pt-BR"/>
    </w:rPr>
  </w:style>
  <w:style w:type="paragraph" w:customStyle="1" w:styleId="Default">
    <w:name w:val="Default"/>
    <w:qFormat/>
    <w:rsid w:val="00633CD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Corpodetexto2">
    <w:name w:val="Body Text 2"/>
    <w:basedOn w:val="Normal"/>
    <w:link w:val="Corpodetexto2Char"/>
    <w:uiPriority w:val="99"/>
    <w:rsid w:val="001E0065"/>
    <w:pPr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Corpodetexto2Char">
    <w:name w:val="Corpo de texto 2 Char"/>
    <w:link w:val="Corpodetexto2"/>
    <w:uiPriority w:val="99"/>
    <w:locked/>
    <w:rsid w:val="001E0065"/>
    <w:rPr>
      <w:rFonts w:ascii="Times New Roman" w:hAnsi="Times New Roman" w:cs="Times New Roman"/>
      <w:sz w:val="20"/>
      <w:szCs w:val="20"/>
      <w:lang w:val="x-none"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1E0065"/>
    <w:pPr>
      <w:ind w:firstLine="1701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RecuodecorpodetextoChar">
    <w:name w:val="Recuo de corpo de texto Char"/>
    <w:link w:val="Recuodecorpodetexto"/>
    <w:uiPriority w:val="99"/>
    <w:locked/>
    <w:rsid w:val="001E0065"/>
    <w:rPr>
      <w:rFonts w:ascii="Times New Roman" w:hAnsi="Times New Roman" w:cs="Times New Roman"/>
      <w:sz w:val="20"/>
      <w:szCs w:val="20"/>
      <w:lang w:val="x-none"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1E0065"/>
    <w:pPr>
      <w:ind w:firstLine="1701"/>
      <w:jc w:val="both"/>
    </w:pPr>
    <w:rPr>
      <w:rFonts w:ascii="Times New Roman" w:hAnsi="Times New Roman" w:cs="Times New Roman"/>
      <w:b/>
      <w:sz w:val="24"/>
      <w:szCs w:val="20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1E0065"/>
    <w:rPr>
      <w:rFonts w:ascii="Times New Roman" w:hAnsi="Times New Roman" w:cs="Times New Roman"/>
      <w:b/>
      <w:sz w:val="20"/>
      <w:szCs w:val="20"/>
      <w:lang w:val="x-none" w:eastAsia="pt-BR"/>
    </w:rPr>
  </w:style>
  <w:style w:type="character" w:customStyle="1" w:styleId="PargrafodaListaChar">
    <w:name w:val="Parágrafo da Lista Char"/>
    <w:aliases w:val="Tópico1 Char,DOCs_Paragrafo-1 Char,List I Paragraph Char,Segundo Char,Apêndice Char,SubSubSub Char"/>
    <w:link w:val="PargrafodaLista"/>
    <w:uiPriority w:val="34"/>
    <w:qFormat/>
    <w:locked/>
    <w:rsid w:val="001E0065"/>
    <w:rPr>
      <w:rFonts w:ascii="Arial" w:hAnsi="Arial"/>
      <w:sz w:val="24"/>
      <w:lang w:val="x-none" w:eastAsia="pt-BR"/>
    </w:rPr>
  </w:style>
  <w:style w:type="paragraph" w:customStyle="1" w:styleId="Padro0">
    <w:name w:val="Padrão"/>
    <w:qFormat/>
    <w:rsid w:val="001E0065"/>
    <w:rPr>
      <w:rFonts w:cs="Times New Roman"/>
      <w:sz w:val="24"/>
      <w:szCs w:val="22"/>
      <w:lang w:eastAsia="zh-CN"/>
    </w:rPr>
  </w:style>
  <w:style w:type="paragraph" w:customStyle="1" w:styleId="Textodocorpo2">
    <w:name w:val="Texto do corpo (2)"/>
    <w:basedOn w:val="Normal"/>
    <w:qFormat/>
    <w:rsid w:val="001E0065"/>
    <w:pPr>
      <w:shd w:val="solid" w:color="FFFFFF" w:fill="auto"/>
      <w:spacing w:before="300" w:after="160" w:line="274" w:lineRule="exact"/>
      <w:ind w:hanging="720"/>
      <w:jc w:val="both"/>
    </w:pPr>
    <w:rPr>
      <w:rFonts w:cs="Arial"/>
      <w:b/>
      <w:bCs/>
      <w:szCs w:val="20"/>
      <w:lang w:eastAsia="zh-CN"/>
    </w:rPr>
  </w:style>
  <w:style w:type="paragraph" w:customStyle="1" w:styleId="Textodocorpo9">
    <w:name w:val="Texto do corpo (9)"/>
    <w:basedOn w:val="Normal"/>
    <w:qFormat/>
    <w:rsid w:val="001E0065"/>
    <w:pPr>
      <w:shd w:val="solid" w:color="FFFFFF" w:fill="auto"/>
      <w:spacing w:before="280" w:after="280" w:line="274" w:lineRule="exact"/>
      <w:jc w:val="both"/>
    </w:pPr>
    <w:rPr>
      <w:rFonts w:ascii="Bookman Old Style" w:hAnsi="Bookman Old Style" w:cs="Bookman Old Style"/>
      <w:sz w:val="19"/>
      <w:szCs w:val="19"/>
      <w:lang w:eastAsia="zh-CN"/>
    </w:rPr>
  </w:style>
  <w:style w:type="paragraph" w:styleId="SemEspaamento">
    <w:name w:val="No Spacing"/>
    <w:link w:val="SemEspaamentoChar"/>
    <w:uiPriority w:val="1"/>
    <w:qFormat/>
    <w:rsid w:val="00D075D3"/>
    <w:rPr>
      <w:rFonts w:ascii="Arial" w:hAnsi="Arial" w:cs="Tahoma"/>
      <w:szCs w:val="24"/>
    </w:rPr>
  </w:style>
  <w:style w:type="paragraph" w:styleId="NormalWeb">
    <w:name w:val="Normal (Web)"/>
    <w:basedOn w:val="Normal"/>
    <w:uiPriority w:val="99"/>
    <w:rsid w:val="000C4BE2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Forte">
    <w:name w:val="Strong"/>
    <w:uiPriority w:val="22"/>
    <w:qFormat/>
    <w:rsid w:val="00001A36"/>
    <w:rPr>
      <w:rFonts w:cs="Times New Roman"/>
      <w:b/>
      <w:bCs/>
    </w:rPr>
  </w:style>
  <w:style w:type="character" w:customStyle="1" w:styleId="apple-converted-space">
    <w:name w:val="apple-converted-space"/>
    <w:rsid w:val="00001A36"/>
    <w:rPr>
      <w:rFonts w:cs="Times New Roman"/>
    </w:rPr>
  </w:style>
  <w:style w:type="paragraph" w:styleId="Corpodetexto">
    <w:name w:val="Body Text"/>
    <w:basedOn w:val="Normal"/>
    <w:link w:val="CorpodetextoChar"/>
    <w:uiPriority w:val="1"/>
    <w:qFormat/>
    <w:rsid w:val="004E784B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4E784B"/>
    <w:rPr>
      <w:rFonts w:ascii="Arial" w:hAnsi="Arial" w:cs="Tahoma"/>
      <w:szCs w:val="24"/>
    </w:rPr>
  </w:style>
  <w:style w:type="character" w:customStyle="1" w:styleId="Ttulo2Char">
    <w:name w:val="Título 2 Char"/>
    <w:basedOn w:val="Fontepargpadro"/>
    <w:link w:val="Ttulo2"/>
    <w:uiPriority w:val="1"/>
    <w:rsid w:val="001710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7101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71013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71013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17101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7101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nfase">
    <w:name w:val="Emphasis"/>
    <w:basedOn w:val="Fontepargpadro"/>
    <w:qFormat/>
    <w:rsid w:val="00171013"/>
    <w:rPr>
      <w:i/>
      <w:iCs/>
    </w:rPr>
  </w:style>
  <w:style w:type="paragraph" w:styleId="TextosemFormatao">
    <w:name w:val="Plain Text"/>
    <w:basedOn w:val="Normal"/>
    <w:link w:val="TextosemFormataoChar"/>
    <w:uiPriority w:val="99"/>
    <w:unhideWhenUsed/>
    <w:rsid w:val="00171013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171013"/>
    <w:rPr>
      <w:rFonts w:ascii="Times New Roman" w:hAnsi="Times New Roman" w:cs="Times New Roman"/>
      <w:sz w:val="24"/>
      <w:szCs w:val="24"/>
    </w:rPr>
  </w:style>
  <w:style w:type="character" w:customStyle="1" w:styleId="tamanho18">
    <w:name w:val="tamanho18"/>
    <w:rsid w:val="00171013"/>
  </w:style>
  <w:style w:type="paragraph" w:customStyle="1" w:styleId="Estilo">
    <w:name w:val="Estilo"/>
    <w:rsid w:val="0017101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xl66">
    <w:name w:val="xl66"/>
    <w:basedOn w:val="Normal"/>
    <w:rsid w:val="001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0">
    <w:name w:val="xl70"/>
    <w:basedOn w:val="Normal"/>
    <w:rsid w:val="001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character" w:customStyle="1" w:styleId="fontstyle01">
    <w:name w:val="fontstyle01"/>
    <w:basedOn w:val="Fontepargpadro"/>
    <w:rsid w:val="00171013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171013"/>
    <w:rPr>
      <w:rFonts w:ascii="Arial" w:hAnsi="Arial" w:cs="Arial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Fontepargpadro"/>
    <w:rsid w:val="00171013"/>
    <w:rPr>
      <w:rFonts w:ascii="Arial" w:hAnsi="Arial" w:cs="Arial" w:hint="default"/>
      <w:b/>
      <w:bCs/>
      <w:i w:val="0"/>
      <w:iCs w:val="0"/>
      <w:color w:val="000000"/>
      <w:sz w:val="24"/>
      <w:szCs w:val="24"/>
    </w:rPr>
  </w:style>
  <w:style w:type="paragraph" w:styleId="Lista">
    <w:name w:val="List"/>
    <w:basedOn w:val="Normal"/>
    <w:rsid w:val="00317362"/>
    <w:pPr>
      <w:tabs>
        <w:tab w:val="num" w:pos="720"/>
      </w:tabs>
      <w:spacing w:after="120"/>
      <w:jc w:val="both"/>
    </w:pPr>
    <w:rPr>
      <w:rFonts w:cs="Times New Roman"/>
      <w:sz w:val="22"/>
      <w:szCs w:val="20"/>
    </w:rPr>
  </w:style>
  <w:style w:type="paragraph" w:styleId="Ttulo">
    <w:name w:val="Title"/>
    <w:basedOn w:val="Normal"/>
    <w:link w:val="TtuloChar"/>
    <w:uiPriority w:val="1"/>
    <w:qFormat/>
    <w:rsid w:val="00317362"/>
    <w:pPr>
      <w:widowControl w:val="0"/>
      <w:autoSpaceDE w:val="0"/>
      <w:autoSpaceDN w:val="0"/>
      <w:spacing w:before="1"/>
      <w:ind w:left="611" w:right="615" w:firstLine="1857"/>
    </w:pPr>
    <w:rPr>
      <w:rFonts w:ascii="Tahoma" w:eastAsia="Tahoma" w:hAnsi="Tahoma"/>
      <w:b/>
      <w:bCs/>
      <w:sz w:val="140"/>
      <w:szCs w:val="140"/>
      <w:lang w:val="pt-PT" w:eastAsia="en-US"/>
    </w:rPr>
  </w:style>
  <w:style w:type="character" w:customStyle="1" w:styleId="TtuloChar">
    <w:name w:val="Título Char"/>
    <w:basedOn w:val="Fontepargpadro"/>
    <w:link w:val="Ttulo"/>
    <w:uiPriority w:val="1"/>
    <w:rsid w:val="00317362"/>
    <w:rPr>
      <w:rFonts w:ascii="Tahoma" w:eastAsia="Tahoma" w:hAnsi="Tahoma" w:cs="Tahoma"/>
      <w:b/>
      <w:bCs/>
      <w:sz w:val="140"/>
      <w:szCs w:val="140"/>
      <w:lang w:val="pt-PT" w:eastAsia="en-US"/>
    </w:rPr>
  </w:style>
  <w:style w:type="character" w:customStyle="1" w:styleId="Tipodeletrapredefinidodopargrafo">
    <w:name w:val="Tipo de letra predefinido do parágrafo"/>
    <w:rsid w:val="009A72B3"/>
  </w:style>
  <w:style w:type="character" w:customStyle="1" w:styleId="selectable-text">
    <w:name w:val="selectable-text"/>
    <w:basedOn w:val="Fontepargpadro"/>
    <w:rsid w:val="00712F50"/>
  </w:style>
  <w:style w:type="character" w:customStyle="1" w:styleId="SemEspaamentoChar">
    <w:name w:val="Sem Espaçamento Char"/>
    <w:link w:val="SemEspaamento"/>
    <w:uiPriority w:val="1"/>
    <w:locked/>
    <w:rsid w:val="000F3BEB"/>
    <w:rPr>
      <w:rFonts w:ascii="Arial" w:hAnsi="Arial" w:cs="Tahoma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List" w:uiPriority="0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E1A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uiPriority w:val="1"/>
    <w:qFormat/>
    <w:rsid w:val="009F7713"/>
    <w:pPr>
      <w:keepNext/>
      <w:keepLines/>
      <w:spacing w:before="240"/>
      <w:outlineLvl w:val="0"/>
    </w:pPr>
    <w:rPr>
      <w:rFonts w:ascii="Calibri Light" w:hAnsi="Calibri Light" w:cs="Times New Roman"/>
      <w:color w:val="2F5496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171013"/>
    <w:pPr>
      <w:keepNext/>
      <w:keepLines/>
      <w:widowControl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A3D08"/>
    <w:pPr>
      <w:keepNext/>
      <w:keepLines/>
      <w:spacing w:before="40"/>
      <w:outlineLvl w:val="2"/>
    </w:pPr>
    <w:rPr>
      <w:rFonts w:ascii="Calibri Light" w:hAnsi="Calibri Light" w:cs="Times New Roman"/>
      <w:color w:val="1F3763"/>
      <w:sz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71013"/>
    <w:pPr>
      <w:keepNext/>
      <w:keepLines/>
      <w:widowControl w:val="0"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71013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 w:eastAsia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71013"/>
    <w:pPr>
      <w:keepNext/>
      <w:keepLines/>
      <w:widowControl w:val="0"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1"/>
    <w:locked/>
    <w:rsid w:val="009F7713"/>
    <w:rPr>
      <w:rFonts w:ascii="Calibri Light" w:eastAsia="Times New Roman" w:hAnsi="Calibri Light" w:cs="Times New Roman"/>
      <w:color w:val="2F5496"/>
      <w:sz w:val="32"/>
      <w:szCs w:val="32"/>
      <w:lang w:val="x-none" w:eastAsia="pt-BR"/>
    </w:rPr>
  </w:style>
  <w:style w:type="character" w:customStyle="1" w:styleId="Ttulo3Char">
    <w:name w:val="Título 3 Char"/>
    <w:link w:val="Ttulo3"/>
    <w:uiPriority w:val="9"/>
    <w:semiHidden/>
    <w:locked/>
    <w:rsid w:val="00DA3D08"/>
    <w:rPr>
      <w:rFonts w:ascii="Calibri Light" w:eastAsia="Times New Roman" w:hAnsi="Calibri Light" w:cs="Times New Roman"/>
      <w:color w:val="1F3763"/>
      <w:sz w:val="24"/>
      <w:szCs w:val="24"/>
      <w:lang w:val="x-none"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locked/>
    <w:rsid w:val="009F7713"/>
    <w:rPr>
      <w:rFonts w:ascii="Arial" w:hAnsi="Arial" w:cs="Tahoma"/>
      <w:i/>
      <w:iCs/>
      <w:color w:val="000000"/>
      <w:sz w:val="24"/>
      <w:szCs w:val="24"/>
      <w:shd w:val="clear" w:color="auto" w:fill="FFFFCC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/>
      <w:b/>
      <w:bCs/>
      <w:color w:val="000000"/>
      <w:sz w:val="20"/>
      <w:szCs w:val="20"/>
    </w:rPr>
  </w:style>
  <w:style w:type="character" w:customStyle="1" w:styleId="Nivel01Char">
    <w:name w:val="Nivel 01 Char"/>
    <w:link w:val="Nivel01"/>
    <w:locked/>
    <w:rsid w:val="009F7713"/>
    <w:rPr>
      <w:rFonts w:ascii="Arial" w:eastAsia="Times New Roman" w:hAnsi="Arial" w:cs="Times New Roman"/>
      <w:b/>
      <w:bCs/>
      <w:color w:val="000000"/>
      <w:sz w:val="20"/>
      <w:szCs w:val="20"/>
      <w:lang w:val="x-none" w:eastAsia="pt-BR"/>
    </w:rPr>
  </w:style>
  <w:style w:type="paragraph" w:customStyle="1" w:styleId="PADRO">
    <w:name w:val="PADRÃO"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 w:cs="Lohit Hindi"/>
      <w:szCs w:val="24"/>
      <w:lang w:eastAsia="zh-CN" w:bidi="hi-IN"/>
    </w:rPr>
  </w:style>
  <w:style w:type="paragraph" w:styleId="PargrafodaLista">
    <w:name w:val="List Paragraph"/>
    <w:aliases w:val="Tópico1,DOCs_Paragrafo-1,List I Paragraph,Segundo,Apêndice,SubSubSub"/>
    <w:basedOn w:val="Normal"/>
    <w:link w:val="PargrafodaListaChar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link w:val="citao2Char"/>
    <w:qFormat/>
    <w:rsid w:val="006A70C8"/>
    <w:rPr>
      <w:szCs w:val="20"/>
    </w:rPr>
  </w:style>
  <w:style w:type="character" w:customStyle="1" w:styleId="citao2Char">
    <w:name w:val="citação 2 Char"/>
    <w:link w:val="citao2"/>
    <w:locked/>
    <w:rsid w:val="006A70C8"/>
    <w:rPr>
      <w:rFonts w:ascii="Arial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link w:val="Citao1"/>
    <w:locked/>
    <w:rsid w:val="00A728B9"/>
    <w:rPr>
      <w:rFonts w:ascii="Ecofont_Spranq_eco_Sans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/>
      <w:i/>
      <w:iCs/>
      <w:color w:val="000000"/>
      <w:sz w:val="22"/>
      <w:szCs w:val="22"/>
      <w:lang w:eastAsia="en-US"/>
    </w:rPr>
  </w:style>
  <w:style w:type="character" w:styleId="Refdecomentrio">
    <w:name w:val="annotation reference"/>
    <w:uiPriority w:val="99"/>
    <w:semiHidden/>
    <w:unhideWhenUsed/>
    <w:rsid w:val="003D08AF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D08AF"/>
    <w:rPr>
      <w:szCs w:val="20"/>
    </w:rPr>
  </w:style>
  <w:style w:type="character" w:customStyle="1" w:styleId="TextodecomentrioChar">
    <w:name w:val="Texto de comentário Char"/>
    <w:link w:val="Textodecomentrio"/>
    <w:uiPriority w:val="99"/>
    <w:locked/>
    <w:rsid w:val="003D08AF"/>
    <w:rPr>
      <w:rFonts w:ascii="Arial" w:hAnsi="Arial" w:cs="Tahoma"/>
      <w:sz w:val="20"/>
      <w:szCs w:val="20"/>
      <w:lang w:val="x-none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D08AF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locked/>
    <w:rsid w:val="003D08AF"/>
    <w:rPr>
      <w:rFonts w:ascii="Arial" w:hAnsi="Arial" w:cs="Tahoma"/>
      <w:b/>
      <w:bCs/>
      <w:sz w:val="20"/>
      <w:szCs w:val="20"/>
      <w:lang w:val="x-none" w:eastAsia="pt-BR"/>
    </w:rPr>
  </w:style>
  <w:style w:type="paragraph" w:customStyle="1" w:styleId="Nivel10">
    <w:name w:val="Nivel1"/>
    <w:basedOn w:val="Ttulo1"/>
    <w:link w:val="Nivel1Char"/>
    <w:qFormat/>
    <w:rsid w:val="00FA4EF2"/>
    <w:pPr>
      <w:spacing w:before="480" w:line="276" w:lineRule="auto"/>
      <w:ind w:left="644" w:hanging="360"/>
      <w:jc w:val="both"/>
    </w:pPr>
    <w:rPr>
      <w:rFonts w:ascii="Arial" w:hAnsi="Arial"/>
      <w:b/>
      <w:color w:val="000000"/>
      <w:sz w:val="20"/>
      <w:szCs w:val="20"/>
    </w:rPr>
  </w:style>
  <w:style w:type="character" w:styleId="Hyperlink">
    <w:name w:val="Hyperlink"/>
    <w:uiPriority w:val="99"/>
    <w:rsid w:val="002F5EFF"/>
    <w:rPr>
      <w:rFonts w:cs="Times New Roman"/>
      <w:color w:val="000080"/>
      <w:u w:val="single"/>
    </w:rPr>
  </w:style>
  <w:style w:type="table" w:styleId="Tabelacomgrade">
    <w:name w:val="Table Grid"/>
    <w:basedOn w:val="Tabelanormal"/>
    <w:uiPriority w:val="59"/>
    <w:rsid w:val="002F5EFF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2">
    <w:name w:val="Nivel 2"/>
    <w:qFormat/>
    <w:rsid w:val="002F5EFF"/>
    <w:pPr>
      <w:numPr>
        <w:ilvl w:val="1"/>
        <w:numId w:val="2"/>
      </w:numPr>
      <w:spacing w:before="120" w:after="120" w:line="276" w:lineRule="auto"/>
      <w:jc w:val="both"/>
    </w:pPr>
    <w:rPr>
      <w:rFonts w:ascii="Ecofont_Spranq_eco_Sans" w:hAnsi="Ecofont_Spranq_eco_Sans" w:cs="Times New Roman"/>
    </w:rPr>
  </w:style>
  <w:style w:type="paragraph" w:customStyle="1" w:styleId="Nivel1">
    <w:name w:val="Nivel 1"/>
    <w:basedOn w:val="Nivel2"/>
    <w:next w:val="Nivel2"/>
    <w:qFormat/>
    <w:rsid w:val="002F5EFF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2F5EFF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F5EFF"/>
    <w:pPr>
      <w:numPr>
        <w:ilvl w:val="4"/>
      </w:numPr>
    </w:pPr>
  </w:style>
  <w:style w:type="character" w:customStyle="1" w:styleId="Nivel4Char">
    <w:name w:val="Nivel 4 Char"/>
    <w:link w:val="Nivel4"/>
    <w:locked/>
    <w:rsid w:val="002F5EFF"/>
    <w:rPr>
      <w:rFonts w:ascii="Ecofont_Spranq_eco_Sans" w:hAnsi="Ecofont_Spranq_eco_Sans" w:cs="Aria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31D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locked/>
    <w:rsid w:val="00731D60"/>
    <w:rPr>
      <w:rFonts w:ascii="Segoe UI" w:hAnsi="Segoe UI" w:cs="Segoe UI"/>
      <w:sz w:val="18"/>
      <w:szCs w:val="18"/>
      <w:lang w:val="x-none" w:eastAsia="pt-BR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805244"/>
    <w:rPr>
      <w:rFonts w:ascii="Arial" w:hAnsi="Arial" w:cs="Tahoma"/>
      <w:sz w:val="24"/>
      <w:szCs w:val="24"/>
      <w:lang w:val="x-none" w:eastAsia="pt-BR"/>
    </w:rPr>
  </w:style>
  <w:style w:type="paragraph" w:styleId="Rodap">
    <w:name w:val="footer"/>
    <w:basedOn w:val="Normal"/>
    <w:link w:val="RodapChar"/>
    <w:unhideWhenUsed/>
    <w:rsid w:val="00805244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locked/>
    <w:rsid w:val="00805244"/>
    <w:rPr>
      <w:rFonts w:ascii="Arial" w:hAnsi="Arial" w:cs="Tahoma"/>
      <w:sz w:val="24"/>
      <w:szCs w:val="24"/>
      <w:lang w:val="x-none" w:eastAsia="pt-BR"/>
    </w:rPr>
  </w:style>
  <w:style w:type="paragraph" w:customStyle="1" w:styleId="PargrafodaLista1">
    <w:name w:val="Parágrafo da Lista1"/>
    <w:basedOn w:val="Normal"/>
    <w:qFormat/>
    <w:rsid w:val="005E006E"/>
    <w:pPr>
      <w:suppressAutoHyphens/>
      <w:ind w:left="720"/>
      <w:jc w:val="both"/>
    </w:pPr>
    <w:rPr>
      <w:lang w:eastAsia="zh-CN"/>
    </w:rPr>
  </w:style>
  <w:style w:type="character" w:customStyle="1" w:styleId="Nivel1Char">
    <w:name w:val="Nivel1 Char"/>
    <w:link w:val="Nivel10"/>
    <w:locked/>
    <w:rsid w:val="005E006E"/>
    <w:rPr>
      <w:rFonts w:ascii="Arial" w:eastAsia="Times New Roman" w:hAnsi="Arial"/>
      <w:b/>
      <w:color w:val="000000"/>
      <w:sz w:val="20"/>
      <w:lang w:val="x-none" w:eastAsia="pt-BR"/>
    </w:rPr>
  </w:style>
  <w:style w:type="character" w:customStyle="1" w:styleId="MenoPendente1">
    <w:name w:val="Menção Pendente1"/>
    <w:uiPriority w:val="99"/>
    <w:semiHidden/>
    <w:unhideWhenUsed/>
    <w:rsid w:val="00F00ED0"/>
    <w:rPr>
      <w:rFonts w:cs="Times New Roman"/>
      <w:color w:val="605E5C"/>
      <w:shd w:val="clear" w:color="auto" w:fill="E1DFDD"/>
    </w:rPr>
  </w:style>
  <w:style w:type="paragraph" w:customStyle="1" w:styleId="Standard">
    <w:name w:val="Standard"/>
    <w:rsid w:val="00B615D9"/>
    <w:pPr>
      <w:widowControl w:val="0"/>
      <w:suppressAutoHyphens/>
      <w:autoSpaceDN w:val="0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615D9"/>
    <w:pPr>
      <w:spacing w:after="120"/>
    </w:pPr>
  </w:style>
  <w:style w:type="paragraph" w:customStyle="1" w:styleId="TableContents">
    <w:name w:val="Table Contents"/>
    <w:basedOn w:val="Standard"/>
    <w:rsid w:val="00B615D9"/>
    <w:pPr>
      <w:suppressLineNumbers/>
    </w:pPr>
  </w:style>
  <w:style w:type="paragraph" w:customStyle="1" w:styleId="EPTabela">
    <w:name w:val="EP Tabela"/>
    <w:basedOn w:val="Normal"/>
    <w:rsid w:val="00B615D9"/>
    <w:pPr>
      <w:widowControl w:val="0"/>
      <w:suppressAutoHyphens/>
      <w:autoSpaceDN w:val="0"/>
      <w:jc w:val="center"/>
      <w:textAlignment w:val="baseline"/>
    </w:pPr>
    <w:rPr>
      <w:rFonts w:ascii="Times New Roman" w:eastAsia="SimSun" w:hAnsi="Times New Roman" w:cs="Arial"/>
      <w:b/>
      <w:kern w:val="3"/>
      <w:sz w:val="22"/>
      <w:lang w:eastAsia="ar-SA"/>
    </w:rPr>
  </w:style>
  <w:style w:type="paragraph" w:customStyle="1" w:styleId="EPConteudotabela">
    <w:name w:val="EP Conteudotabela"/>
    <w:basedOn w:val="Normal"/>
    <w:rsid w:val="00B615D9"/>
    <w:pPr>
      <w:widowControl w:val="0"/>
      <w:tabs>
        <w:tab w:val="left" w:pos="-302"/>
      </w:tabs>
      <w:suppressAutoHyphens/>
      <w:autoSpaceDN w:val="0"/>
      <w:spacing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lang w:eastAsia="ar-SA"/>
    </w:rPr>
  </w:style>
  <w:style w:type="character" w:styleId="HiperlinkVisitado">
    <w:name w:val="FollowedHyperlink"/>
    <w:uiPriority w:val="99"/>
    <w:semiHidden/>
    <w:unhideWhenUsed/>
    <w:rsid w:val="00A743EE"/>
    <w:rPr>
      <w:rFonts w:cs="Times New Roman"/>
      <w:color w:val="954F72"/>
      <w:u w:val="single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B1119"/>
    <w:pPr>
      <w:tabs>
        <w:tab w:val="left" w:pos="567"/>
      </w:tabs>
      <w:jc w:val="both"/>
    </w:pPr>
    <w:rPr>
      <w:rFonts w:ascii="Arial" w:hAnsi="Arial"/>
      <w:b/>
      <w:bCs/>
      <w:sz w:val="20"/>
      <w:szCs w:val="20"/>
    </w:rPr>
  </w:style>
  <w:style w:type="character" w:customStyle="1" w:styleId="Nivel01TituloChar">
    <w:name w:val="Nivel_01_Titulo Char"/>
    <w:link w:val="Nivel01Titulo"/>
    <w:locked/>
    <w:rsid w:val="002B1119"/>
    <w:rPr>
      <w:rFonts w:ascii="Arial" w:eastAsia="Times New Roman" w:hAnsi="Arial" w:cs="Times New Roman"/>
      <w:b/>
      <w:bCs/>
      <w:color w:val="2F5496"/>
      <w:sz w:val="20"/>
      <w:szCs w:val="20"/>
      <w:lang w:val="x-none" w:eastAsia="pt-BR"/>
    </w:rPr>
  </w:style>
  <w:style w:type="paragraph" w:customStyle="1" w:styleId="Default">
    <w:name w:val="Default"/>
    <w:qFormat/>
    <w:rsid w:val="00633CD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Corpodetexto2">
    <w:name w:val="Body Text 2"/>
    <w:basedOn w:val="Normal"/>
    <w:link w:val="Corpodetexto2Char"/>
    <w:uiPriority w:val="99"/>
    <w:rsid w:val="001E0065"/>
    <w:pPr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Corpodetexto2Char">
    <w:name w:val="Corpo de texto 2 Char"/>
    <w:link w:val="Corpodetexto2"/>
    <w:uiPriority w:val="99"/>
    <w:locked/>
    <w:rsid w:val="001E0065"/>
    <w:rPr>
      <w:rFonts w:ascii="Times New Roman" w:hAnsi="Times New Roman" w:cs="Times New Roman"/>
      <w:sz w:val="20"/>
      <w:szCs w:val="20"/>
      <w:lang w:val="x-none" w:eastAsia="pt-BR"/>
    </w:rPr>
  </w:style>
  <w:style w:type="paragraph" w:styleId="Recuodecorpodetexto">
    <w:name w:val="Body Text Indent"/>
    <w:basedOn w:val="Normal"/>
    <w:link w:val="RecuodecorpodetextoChar"/>
    <w:uiPriority w:val="99"/>
    <w:rsid w:val="001E0065"/>
    <w:pPr>
      <w:ind w:firstLine="1701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RecuodecorpodetextoChar">
    <w:name w:val="Recuo de corpo de texto Char"/>
    <w:link w:val="Recuodecorpodetexto"/>
    <w:uiPriority w:val="99"/>
    <w:locked/>
    <w:rsid w:val="001E0065"/>
    <w:rPr>
      <w:rFonts w:ascii="Times New Roman" w:hAnsi="Times New Roman" w:cs="Times New Roman"/>
      <w:sz w:val="20"/>
      <w:szCs w:val="20"/>
      <w:lang w:val="x-none"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1E0065"/>
    <w:pPr>
      <w:ind w:firstLine="1701"/>
      <w:jc w:val="both"/>
    </w:pPr>
    <w:rPr>
      <w:rFonts w:ascii="Times New Roman" w:hAnsi="Times New Roman" w:cs="Times New Roman"/>
      <w:b/>
      <w:sz w:val="24"/>
      <w:szCs w:val="20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1E0065"/>
    <w:rPr>
      <w:rFonts w:ascii="Times New Roman" w:hAnsi="Times New Roman" w:cs="Times New Roman"/>
      <w:b/>
      <w:sz w:val="20"/>
      <w:szCs w:val="20"/>
      <w:lang w:val="x-none" w:eastAsia="pt-BR"/>
    </w:rPr>
  </w:style>
  <w:style w:type="character" w:customStyle="1" w:styleId="PargrafodaListaChar">
    <w:name w:val="Parágrafo da Lista Char"/>
    <w:aliases w:val="Tópico1 Char,DOCs_Paragrafo-1 Char,List I Paragraph Char,Segundo Char,Apêndice Char,SubSubSub Char"/>
    <w:link w:val="PargrafodaLista"/>
    <w:uiPriority w:val="34"/>
    <w:qFormat/>
    <w:locked/>
    <w:rsid w:val="001E0065"/>
    <w:rPr>
      <w:rFonts w:ascii="Arial" w:hAnsi="Arial"/>
      <w:sz w:val="24"/>
      <w:lang w:val="x-none" w:eastAsia="pt-BR"/>
    </w:rPr>
  </w:style>
  <w:style w:type="paragraph" w:customStyle="1" w:styleId="Padro0">
    <w:name w:val="Padrão"/>
    <w:qFormat/>
    <w:rsid w:val="001E0065"/>
    <w:rPr>
      <w:rFonts w:cs="Times New Roman"/>
      <w:sz w:val="24"/>
      <w:szCs w:val="22"/>
      <w:lang w:eastAsia="zh-CN"/>
    </w:rPr>
  </w:style>
  <w:style w:type="paragraph" w:customStyle="1" w:styleId="Textodocorpo2">
    <w:name w:val="Texto do corpo (2)"/>
    <w:basedOn w:val="Normal"/>
    <w:qFormat/>
    <w:rsid w:val="001E0065"/>
    <w:pPr>
      <w:shd w:val="solid" w:color="FFFFFF" w:fill="auto"/>
      <w:spacing w:before="300" w:after="160" w:line="274" w:lineRule="exact"/>
      <w:ind w:hanging="720"/>
      <w:jc w:val="both"/>
    </w:pPr>
    <w:rPr>
      <w:rFonts w:cs="Arial"/>
      <w:b/>
      <w:bCs/>
      <w:szCs w:val="20"/>
      <w:lang w:eastAsia="zh-CN"/>
    </w:rPr>
  </w:style>
  <w:style w:type="paragraph" w:customStyle="1" w:styleId="Textodocorpo9">
    <w:name w:val="Texto do corpo (9)"/>
    <w:basedOn w:val="Normal"/>
    <w:qFormat/>
    <w:rsid w:val="001E0065"/>
    <w:pPr>
      <w:shd w:val="solid" w:color="FFFFFF" w:fill="auto"/>
      <w:spacing w:before="280" w:after="280" w:line="274" w:lineRule="exact"/>
      <w:jc w:val="both"/>
    </w:pPr>
    <w:rPr>
      <w:rFonts w:ascii="Bookman Old Style" w:hAnsi="Bookman Old Style" w:cs="Bookman Old Style"/>
      <w:sz w:val="19"/>
      <w:szCs w:val="19"/>
      <w:lang w:eastAsia="zh-CN"/>
    </w:rPr>
  </w:style>
  <w:style w:type="paragraph" w:styleId="SemEspaamento">
    <w:name w:val="No Spacing"/>
    <w:link w:val="SemEspaamentoChar"/>
    <w:uiPriority w:val="1"/>
    <w:qFormat/>
    <w:rsid w:val="00D075D3"/>
    <w:rPr>
      <w:rFonts w:ascii="Arial" w:hAnsi="Arial" w:cs="Tahoma"/>
      <w:szCs w:val="24"/>
    </w:rPr>
  </w:style>
  <w:style w:type="paragraph" w:styleId="NormalWeb">
    <w:name w:val="Normal (Web)"/>
    <w:basedOn w:val="Normal"/>
    <w:uiPriority w:val="99"/>
    <w:rsid w:val="000C4BE2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Forte">
    <w:name w:val="Strong"/>
    <w:uiPriority w:val="22"/>
    <w:qFormat/>
    <w:rsid w:val="00001A36"/>
    <w:rPr>
      <w:rFonts w:cs="Times New Roman"/>
      <w:b/>
      <w:bCs/>
    </w:rPr>
  </w:style>
  <w:style w:type="character" w:customStyle="1" w:styleId="apple-converted-space">
    <w:name w:val="apple-converted-space"/>
    <w:rsid w:val="00001A36"/>
    <w:rPr>
      <w:rFonts w:cs="Times New Roman"/>
    </w:rPr>
  </w:style>
  <w:style w:type="paragraph" w:styleId="Corpodetexto">
    <w:name w:val="Body Text"/>
    <w:basedOn w:val="Normal"/>
    <w:link w:val="CorpodetextoChar"/>
    <w:uiPriority w:val="1"/>
    <w:qFormat/>
    <w:rsid w:val="004E784B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4E784B"/>
    <w:rPr>
      <w:rFonts w:ascii="Arial" w:hAnsi="Arial" w:cs="Tahoma"/>
      <w:szCs w:val="24"/>
    </w:rPr>
  </w:style>
  <w:style w:type="character" w:customStyle="1" w:styleId="Ttulo2Char">
    <w:name w:val="Título 2 Char"/>
    <w:basedOn w:val="Fontepargpadro"/>
    <w:link w:val="Ttulo2"/>
    <w:uiPriority w:val="1"/>
    <w:rsid w:val="001710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7101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71013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71013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17101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71013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styleId="nfase">
    <w:name w:val="Emphasis"/>
    <w:basedOn w:val="Fontepargpadro"/>
    <w:qFormat/>
    <w:rsid w:val="00171013"/>
    <w:rPr>
      <w:i/>
      <w:iCs/>
    </w:rPr>
  </w:style>
  <w:style w:type="paragraph" w:styleId="TextosemFormatao">
    <w:name w:val="Plain Text"/>
    <w:basedOn w:val="Normal"/>
    <w:link w:val="TextosemFormataoChar"/>
    <w:uiPriority w:val="99"/>
    <w:unhideWhenUsed/>
    <w:rsid w:val="00171013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171013"/>
    <w:rPr>
      <w:rFonts w:ascii="Times New Roman" w:hAnsi="Times New Roman" w:cs="Times New Roman"/>
      <w:sz w:val="24"/>
      <w:szCs w:val="24"/>
    </w:rPr>
  </w:style>
  <w:style w:type="character" w:customStyle="1" w:styleId="tamanho18">
    <w:name w:val="tamanho18"/>
    <w:rsid w:val="00171013"/>
  </w:style>
  <w:style w:type="paragraph" w:customStyle="1" w:styleId="Estilo">
    <w:name w:val="Estilo"/>
    <w:rsid w:val="0017101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xl66">
    <w:name w:val="xl66"/>
    <w:basedOn w:val="Normal"/>
    <w:rsid w:val="001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</w:rPr>
  </w:style>
  <w:style w:type="paragraph" w:customStyle="1" w:styleId="xl70">
    <w:name w:val="xl70"/>
    <w:basedOn w:val="Normal"/>
    <w:rsid w:val="00171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Times New Roman" w:hAnsi="Times New Roman" w:cs="Times New Roman"/>
      <w:sz w:val="24"/>
    </w:rPr>
  </w:style>
  <w:style w:type="character" w:customStyle="1" w:styleId="fontstyle01">
    <w:name w:val="fontstyle01"/>
    <w:basedOn w:val="Fontepargpadro"/>
    <w:rsid w:val="00171013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171013"/>
    <w:rPr>
      <w:rFonts w:ascii="Arial" w:hAnsi="Arial" w:cs="Arial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Fontepargpadro"/>
    <w:rsid w:val="00171013"/>
    <w:rPr>
      <w:rFonts w:ascii="Arial" w:hAnsi="Arial" w:cs="Arial" w:hint="default"/>
      <w:b/>
      <w:bCs/>
      <w:i w:val="0"/>
      <w:iCs w:val="0"/>
      <w:color w:val="000000"/>
      <w:sz w:val="24"/>
      <w:szCs w:val="24"/>
    </w:rPr>
  </w:style>
  <w:style w:type="paragraph" w:styleId="Lista">
    <w:name w:val="List"/>
    <w:basedOn w:val="Normal"/>
    <w:rsid w:val="00317362"/>
    <w:pPr>
      <w:tabs>
        <w:tab w:val="num" w:pos="720"/>
      </w:tabs>
      <w:spacing w:after="120"/>
      <w:jc w:val="both"/>
    </w:pPr>
    <w:rPr>
      <w:rFonts w:cs="Times New Roman"/>
      <w:sz w:val="22"/>
      <w:szCs w:val="20"/>
    </w:rPr>
  </w:style>
  <w:style w:type="paragraph" w:styleId="Ttulo">
    <w:name w:val="Title"/>
    <w:basedOn w:val="Normal"/>
    <w:link w:val="TtuloChar"/>
    <w:uiPriority w:val="1"/>
    <w:qFormat/>
    <w:rsid w:val="00317362"/>
    <w:pPr>
      <w:widowControl w:val="0"/>
      <w:autoSpaceDE w:val="0"/>
      <w:autoSpaceDN w:val="0"/>
      <w:spacing w:before="1"/>
      <w:ind w:left="611" w:right="615" w:firstLine="1857"/>
    </w:pPr>
    <w:rPr>
      <w:rFonts w:ascii="Tahoma" w:eastAsia="Tahoma" w:hAnsi="Tahoma"/>
      <w:b/>
      <w:bCs/>
      <w:sz w:val="140"/>
      <w:szCs w:val="140"/>
      <w:lang w:val="pt-PT" w:eastAsia="en-US"/>
    </w:rPr>
  </w:style>
  <w:style w:type="character" w:customStyle="1" w:styleId="TtuloChar">
    <w:name w:val="Título Char"/>
    <w:basedOn w:val="Fontepargpadro"/>
    <w:link w:val="Ttulo"/>
    <w:uiPriority w:val="1"/>
    <w:rsid w:val="00317362"/>
    <w:rPr>
      <w:rFonts w:ascii="Tahoma" w:eastAsia="Tahoma" w:hAnsi="Tahoma" w:cs="Tahoma"/>
      <w:b/>
      <w:bCs/>
      <w:sz w:val="140"/>
      <w:szCs w:val="140"/>
      <w:lang w:val="pt-PT" w:eastAsia="en-US"/>
    </w:rPr>
  </w:style>
  <w:style w:type="character" w:customStyle="1" w:styleId="Tipodeletrapredefinidodopargrafo">
    <w:name w:val="Tipo de letra predefinido do parágrafo"/>
    <w:rsid w:val="009A72B3"/>
  </w:style>
  <w:style w:type="character" w:customStyle="1" w:styleId="selectable-text">
    <w:name w:val="selectable-text"/>
    <w:basedOn w:val="Fontepargpadro"/>
    <w:rsid w:val="00712F50"/>
  </w:style>
  <w:style w:type="character" w:customStyle="1" w:styleId="SemEspaamentoChar">
    <w:name w:val="Sem Espaçamento Char"/>
    <w:link w:val="SemEspaamento"/>
    <w:uiPriority w:val="1"/>
    <w:locked/>
    <w:rsid w:val="000F3BEB"/>
    <w:rPr>
      <w:rFonts w:ascii="Arial" w:hAnsi="Arial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47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legislacao.planalto.gov.br/legisla/legislacao.nsf/Viw_Identificacao/mpv%202.200-2-2001?OpenDocument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lanalto.gov.br/ccivil_03/_Ato2011-2014/2013/Lei/L12846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ornecedor@licitanet.com.br.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licitanet.com.b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licitanet.com.br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ANARANA%202021\LICITA&#199;&#213;ES\MODALIDADES\DISPENSA\2023\003%20-%20passagens%20aereas%20-%20eletronica\dispensa%20eletronica%20003%20-%20passagens%20a&#233;reas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C9726-7F81-4F57-ACA1-5A05EA7E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dispensa eletronica 003 - passagens aéreas</Template>
  <TotalTime>10</TotalTime>
  <Pages>11</Pages>
  <Words>5346</Words>
  <Characters>28873</Characters>
  <Application>Microsoft Office Word</Application>
  <DocSecurity>0</DocSecurity>
  <Lines>240</Lines>
  <Paragraphs>68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34151</CharactersWithSpaces>
  <SharedDoc>false</SharedDoc>
  <HLinks>
    <vt:vector size="30" baseType="variant">
      <vt:variant>
        <vt:i4>2556011</vt:i4>
      </vt:variant>
      <vt:variant>
        <vt:i4>12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4194355</vt:i4>
      </vt:variant>
      <vt:variant>
        <vt:i4>9</vt:i4>
      </vt:variant>
      <vt:variant>
        <vt:i4>0</vt:i4>
      </vt:variant>
      <vt:variant>
        <vt:i4>5</vt:i4>
      </vt:variant>
      <vt:variant>
        <vt:lpwstr>mailto:fornecedor@licitanet.com.br.</vt:lpwstr>
      </vt:variant>
      <vt:variant>
        <vt:lpwstr/>
      </vt:variant>
      <vt:variant>
        <vt:i4>589897</vt:i4>
      </vt:variant>
      <vt:variant>
        <vt:i4>6</vt:i4>
      </vt:variant>
      <vt:variant>
        <vt:i4>0</vt:i4>
      </vt:variant>
      <vt:variant>
        <vt:i4>5</vt:i4>
      </vt:variant>
      <vt:variant>
        <vt:lpwstr>http://www.licitanet.com.br/</vt:lpwstr>
      </vt:variant>
      <vt:variant>
        <vt:lpwstr/>
      </vt:variant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http://www.licitanet.com.br/</vt:lpwstr>
      </vt:variant>
      <vt:variant>
        <vt:lpwstr/>
      </vt:variant>
      <vt:variant>
        <vt:i4>589897</vt:i4>
      </vt:variant>
      <vt:variant>
        <vt:i4>0</vt:i4>
      </vt:variant>
      <vt:variant>
        <vt:i4>0</vt:i4>
      </vt:variant>
      <vt:variant>
        <vt:i4>5</vt:i4>
      </vt:variant>
      <vt:variant>
        <vt:lpwstr>http://www.licitanet.com.br/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4</cp:revision>
  <cp:lastPrinted>2025-10-09T15:22:00Z</cp:lastPrinted>
  <dcterms:created xsi:type="dcterms:W3CDTF">2025-10-22T00:26:00Z</dcterms:created>
  <dcterms:modified xsi:type="dcterms:W3CDTF">2025-10-27T13:02:00Z</dcterms:modified>
</cp:coreProperties>
</file>